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6D0" w:rsidRDefault="009966D0" w:rsidP="009966D0">
      <w:pPr>
        <w:tabs>
          <w:tab w:val="left" w:pos="900"/>
        </w:tabs>
        <w:jc w:val="center"/>
        <w:rPr>
          <w:sz w:val="24"/>
          <w:szCs w:val="24"/>
        </w:rPr>
      </w:pPr>
    </w:p>
    <w:p w:rsidR="009966D0" w:rsidRPr="00C07004" w:rsidRDefault="009966D0" w:rsidP="009966D0">
      <w:pPr>
        <w:tabs>
          <w:tab w:val="left" w:pos="900"/>
        </w:tabs>
        <w:jc w:val="center"/>
        <w:rPr>
          <w:b/>
          <w:spacing w:val="-1"/>
          <w:sz w:val="24"/>
          <w:szCs w:val="24"/>
          <w:lang w:eastAsia="x-none"/>
        </w:rPr>
      </w:pPr>
      <w:r w:rsidRPr="00C07004">
        <w:rPr>
          <w:b/>
          <w:spacing w:val="-1"/>
          <w:sz w:val="24"/>
          <w:szCs w:val="24"/>
          <w:lang w:eastAsia="x-none"/>
        </w:rPr>
        <w:t>UMOWA O NIEODPŁATNE PRZENIESIENIE PRAW MAJATKOWYCH</w:t>
      </w:r>
    </w:p>
    <w:p w:rsidR="009966D0" w:rsidRDefault="009966D0" w:rsidP="009966D0">
      <w:pPr>
        <w:tabs>
          <w:tab w:val="left" w:pos="900"/>
        </w:tabs>
        <w:jc w:val="center"/>
        <w:rPr>
          <w:spacing w:val="-1"/>
          <w:sz w:val="24"/>
          <w:szCs w:val="24"/>
          <w:lang w:eastAsia="x-none"/>
        </w:rPr>
      </w:pPr>
    </w:p>
    <w:p w:rsidR="009966D0" w:rsidRPr="00C07004" w:rsidRDefault="009966D0" w:rsidP="009966D0">
      <w:pPr>
        <w:tabs>
          <w:tab w:val="left" w:pos="900"/>
        </w:tabs>
        <w:jc w:val="center"/>
        <w:rPr>
          <w:spacing w:val="-1"/>
          <w:sz w:val="24"/>
          <w:szCs w:val="24"/>
          <w:lang w:eastAsia="x-none"/>
        </w:rPr>
      </w:pPr>
    </w:p>
    <w:p w:rsidR="009966D0" w:rsidRPr="00C07004" w:rsidRDefault="009966D0" w:rsidP="009966D0">
      <w:pPr>
        <w:jc w:val="both"/>
        <w:rPr>
          <w:sz w:val="24"/>
          <w:szCs w:val="24"/>
        </w:rPr>
      </w:pPr>
      <w:r w:rsidRPr="00C07004">
        <w:rPr>
          <w:sz w:val="24"/>
          <w:szCs w:val="24"/>
        </w:rPr>
        <w:t xml:space="preserve">Umowa zawarta w dniu ....................... w </w:t>
      </w:r>
      <w:r>
        <w:rPr>
          <w:sz w:val="24"/>
          <w:szCs w:val="24"/>
        </w:rPr>
        <w:t>………………………………….</w:t>
      </w:r>
    </w:p>
    <w:p w:rsidR="009966D0" w:rsidRDefault="009966D0" w:rsidP="009966D0">
      <w:pPr>
        <w:jc w:val="both"/>
        <w:rPr>
          <w:sz w:val="24"/>
          <w:szCs w:val="24"/>
        </w:rPr>
      </w:pPr>
    </w:p>
    <w:p w:rsidR="009966D0" w:rsidRPr="00872CE4" w:rsidRDefault="009966D0" w:rsidP="009966D0">
      <w:pPr>
        <w:jc w:val="both"/>
        <w:rPr>
          <w:bCs/>
          <w:sz w:val="24"/>
          <w:szCs w:val="24"/>
        </w:rPr>
      </w:pPr>
      <w:r w:rsidRPr="00872CE4">
        <w:rPr>
          <w:bCs/>
          <w:sz w:val="24"/>
          <w:szCs w:val="24"/>
        </w:rPr>
        <w:t>pomiędzy:</w:t>
      </w:r>
    </w:p>
    <w:p w:rsidR="009966D0" w:rsidRPr="00872CE4" w:rsidRDefault="009966D0" w:rsidP="009966D0">
      <w:pPr>
        <w:jc w:val="both"/>
        <w:rPr>
          <w:bCs/>
          <w:sz w:val="24"/>
          <w:szCs w:val="24"/>
        </w:rPr>
      </w:pPr>
      <w:r w:rsidRPr="00872CE4">
        <w:rPr>
          <w:bCs/>
          <w:sz w:val="24"/>
          <w:szCs w:val="24"/>
        </w:rPr>
        <w:t>………………………………………………………………………………………………….</w:t>
      </w:r>
    </w:p>
    <w:p w:rsidR="009966D0" w:rsidRDefault="009966D0" w:rsidP="009966D0">
      <w:pPr>
        <w:jc w:val="both"/>
        <w:rPr>
          <w:sz w:val="24"/>
          <w:szCs w:val="24"/>
        </w:rPr>
      </w:pPr>
      <w:r w:rsidRPr="00872CE4">
        <w:rPr>
          <w:bCs/>
          <w:sz w:val="24"/>
          <w:szCs w:val="24"/>
        </w:rPr>
        <w:t>zwanym dalej</w:t>
      </w:r>
      <w:r>
        <w:rPr>
          <w:sz w:val="24"/>
          <w:szCs w:val="24"/>
        </w:rPr>
        <w:t xml:space="preserve"> </w:t>
      </w:r>
      <w:r w:rsidRPr="00C07004">
        <w:rPr>
          <w:b/>
          <w:sz w:val="24"/>
          <w:szCs w:val="24"/>
        </w:rPr>
        <w:t>Nabywcą</w:t>
      </w:r>
    </w:p>
    <w:p w:rsidR="009966D0" w:rsidRPr="00C07004" w:rsidRDefault="009966D0" w:rsidP="009966D0">
      <w:pPr>
        <w:jc w:val="both"/>
        <w:rPr>
          <w:sz w:val="24"/>
          <w:szCs w:val="24"/>
        </w:rPr>
      </w:pPr>
    </w:p>
    <w:p w:rsidR="009966D0" w:rsidRDefault="009966D0" w:rsidP="009966D0">
      <w:pPr>
        <w:jc w:val="both"/>
        <w:rPr>
          <w:sz w:val="24"/>
          <w:szCs w:val="24"/>
        </w:rPr>
      </w:pPr>
      <w:r w:rsidRPr="00C07004">
        <w:rPr>
          <w:sz w:val="24"/>
          <w:szCs w:val="24"/>
        </w:rPr>
        <w:t>a</w:t>
      </w:r>
    </w:p>
    <w:p w:rsidR="009966D0" w:rsidRPr="00C07004" w:rsidRDefault="009966D0" w:rsidP="009966D0">
      <w:pPr>
        <w:jc w:val="both"/>
        <w:rPr>
          <w:sz w:val="24"/>
          <w:szCs w:val="24"/>
        </w:rPr>
      </w:pPr>
    </w:p>
    <w:p w:rsidR="009966D0" w:rsidRPr="00C07004" w:rsidRDefault="009966D0" w:rsidP="009966D0">
      <w:pPr>
        <w:jc w:val="both"/>
        <w:rPr>
          <w:sz w:val="24"/>
          <w:szCs w:val="24"/>
        </w:rPr>
      </w:pPr>
      <w:r w:rsidRPr="00C07004">
        <w:rPr>
          <w:sz w:val="24"/>
          <w:szCs w:val="24"/>
        </w:rPr>
        <w:t>…………………………………………………………………………………………………...</w:t>
      </w:r>
    </w:p>
    <w:p w:rsidR="009966D0" w:rsidRPr="00C07004" w:rsidRDefault="009966D0" w:rsidP="009966D0">
      <w:pPr>
        <w:jc w:val="both"/>
        <w:rPr>
          <w:bCs/>
          <w:sz w:val="24"/>
          <w:szCs w:val="24"/>
        </w:rPr>
      </w:pPr>
      <w:r w:rsidRPr="00C07004">
        <w:rPr>
          <w:bCs/>
          <w:sz w:val="24"/>
          <w:szCs w:val="24"/>
        </w:rPr>
        <w:t>(imię, nazwisko, adres zamieszkania, adres e-mail*, telefon*)</w:t>
      </w:r>
    </w:p>
    <w:p w:rsidR="009966D0" w:rsidRPr="00C07004" w:rsidRDefault="009966D0" w:rsidP="009966D0">
      <w:pPr>
        <w:jc w:val="both"/>
        <w:rPr>
          <w:bCs/>
          <w:sz w:val="24"/>
          <w:szCs w:val="24"/>
        </w:rPr>
      </w:pPr>
      <w:r w:rsidRPr="00C07004">
        <w:rPr>
          <w:bCs/>
          <w:sz w:val="24"/>
          <w:szCs w:val="24"/>
        </w:rPr>
        <w:t>* niepotrzebne skreślić</w:t>
      </w:r>
    </w:p>
    <w:p w:rsidR="009966D0" w:rsidRPr="00C07004" w:rsidRDefault="009966D0" w:rsidP="009966D0">
      <w:pPr>
        <w:jc w:val="both"/>
        <w:rPr>
          <w:sz w:val="24"/>
          <w:szCs w:val="24"/>
        </w:rPr>
      </w:pPr>
    </w:p>
    <w:p w:rsidR="009966D0" w:rsidRPr="00C07004" w:rsidRDefault="009966D0" w:rsidP="009966D0">
      <w:pPr>
        <w:jc w:val="both"/>
        <w:rPr>
          <w:sz w:val="24"/>
          <w:szCs w:val="24"/>
        </w:rPr>
      </w:pPr>
      <w:r w:rsidRPr="00C07004">
        <w:rPr>
          <w:sz w:val="24"/>
          <w:szCs w:val="24"/>
        </w:rPr>
        <w:t xml:space="preserve">zwanym dalej </w:t>
      </w:r>
      <w:r w:rsidRPr="00C07004">
        <w:rPr>
          <w:b/>
          <w:sz w:val="24"/>
          <w:szCs w:val="24"/>
        </w:rPr>
        <w:t>Autorem/Twórcą</w:t>
      </w:r>
    </w:p>
    <w:p w:rsidR="009966D0" w:rsidRPr="00C07004" w:rsidRDefault="009966D0" w:rsidP="009966D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zwani dalej z osobna </w:t>
      </w:r>
      <w:r w:rsidRPr="00C07004">
        <w:rPr>
          <w:b/>
          <w:sz w:val="24"/>
          <w:szCs w:val="24"/>
        </w:rPr>
        <w:t>Stroną</w:t>
      </w:r>
      <w:r>
        <w:rPr>
          <w:sz w:val="24"/>
          <w:szCs w:val="24"/>
        </w:rPr>
        <w:t xml:space="preserve"> bądź łącznie </w:t>
      </w:r>
      <w:r>
        <w:rPr>
          <w:b/>
          <w:sz w:val="24"/>
          <w:szCs w:val="24"/>
        </w:rPr>
        <w:t>Stronami</w:t>
      </w:r>
    </w:p>
    <w:p w:rsidR="009966D0" w:rsidRPr="00F86194" w:rsidRDefault="009966D0" w:rsidP="009966D0">
      <w:pPr>
        <w:jc w:val="center"/>
        <w:rPr>
          <w:sz w:val="24"/>
          <w:szCs w:val="24"/>
        </w:rPr>
      </w:pPr>
    </w:p>
    <w:p w:rsidR="009966D0" w:rsidRPr="00F86194" w:rsidRDefault="009966D0" w:rsidP="009966D0">
      <w:pPr>
        <w:jc w:val="center"/>
        <w:rPr>
          <w:sz w:val="24"/>
          <w:szCs w:val="24"/>
        </w:rPr>
      </w:pPr>
    </w:p>
    <w:p w:rsidR="009966D0" w:rsidRPr="00C07004" w:rsidRDefault="009966D0" w:rsidP="009966D0">
      <w:pPr>
        <w:jc w:val="center"/>
        <w:rPr>
          <w:b/>
          <w:sz w:val="24"/>
          <w:szCs w:val="24"/>
        </w:rPr>
      </w:pPr>
      <w:r w:rsidRPr="00C07004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C07004">
        <w:rPr>
          <w:b/>
          <w:sz w:val="24"/>
          <w:szCs w:val="24"/>
        </w:rPr>
        <w:t>1</w:t>
      </w:r>
    </w:p>
    <w:p w:rsidR="009966D0" w:rsidRPr="00C07004" w:rsidRDefault="009966D0" w:rsidP="009966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C07004">
        <w:rPr>
          <w:b/>
          <w:sz w:val="24"/>
          <w:szCs w:val="24"/>
        </w:rPr>
        <w:t>DEFINICJE</w:t>
      </w:r>
      <w:r>
        <w:rPr>
          <w:b/>
          <w:sz w:val="24"/>
          <w:szCs w:val="24"/>
        </w:rPr>
        <w:t>)</w:t>
      </w:r>
    </w:p>
    <w:p w:rsidR="009966D0" w:rsidRPr="00C07004" w:rsidRDefault="009966D0" w:rsidP="009966D0">
      <w:pPr>
        <w:jc w:val="both"/>
        <w:rPr>
          <w:sz w:val="24"/>
          <w:szCs w:val="24"/>
        </w:rPr>
      </w:pPr>
      <w:r w:rsidRPr="00C07004">
        <w:rPr>
          <w:sz w:val="24"/>
          <w:szCs w:val="24"/>
        </w:rPr>
        <w:t>Strony postanawiają, że wyrażenia użyte w niniejszej umowie będą miały następujące znaczenia:</w:t>
      </w:r>
    </w:p>
    <w:p w:rsidR="009966D0" w:rsidRPr="00C07004" w:rsidRDefault="009966D0" w:rsidP="009966D0">
      <w:pPr>
        <w:pStyle w:val="Akapitzlist"/>
        <w:numPr>
          <w:ilvl w:val="0"/>
          <w:numId w:val="25"/>
        </w:numPr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Partnerzy Projektu </w:t>
      </w:r>
      <w:r w:rsidRPr="00C07004">
        <w:rPr>
          <w:rFonts w:ascii="Times New Roman" w:hAnsi="Times New Roman" w:cs="Times New Roman"/>
          <w:b/>
          <w:color w:val="auto"/>
          <w:sz w:val="24"/>
          <w:szCs w:val="24"/>
        </w:rPr>
        <w:t>Polskiej Platformy Medycznej (</w:t>
      </w:r>
      <w:r w:rsidRPr="00C07004">
        <w:rPr>
          <w:rFonts w:ascii="Times New Roman" w:hAnsi="Times New Roman" w:cs="Times New Roman"/>
          <w:b/>
          <w:bCs/>
          <w:color w:val="auto"/>
          <w:sz w:val="24"/>
          <w:szCs w:val="24"/>
        </w:rPr>
        <w:t>Partnerzy Projektu PPM)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oznaczają łącznie wszystkich </w:t>
      </w:r>
      <w:r w:rsidRPr="00C07004">
        <w:rPr>
          <w:rFonts w:ascii="Times New Roman" w:hAnsi="Times New Roman" w:cs="Times New Roman"/>
          <w:b/>
          <w:color w:val="auto"/>
          <w:sz w:val="24"/>
          <w:szCs w:val="24"/>
        </w:rPr>
        <w:t>Partnerów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0700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Projektu </w:t>
      </w:r>
      <w:r w:rsidRPr="00C07004">
        <w:rPr>
          <w:rFonts w:ascii="Times New Roman" w:hAnsi="Times New Roman" w:cs="Times New Roman"/>
          <w:b/>
          <w:color w:val="auto"/>
          <w:sz w:val="24"/>
          <w:szCs w:val="24"/>
        </w:rPr>
        <w:t>Polskiej Platformy Medycznej (</w:t>
      </w:r>
      <w:r w:rsidRPr="00C0700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Partnerzy Projektu PPM), </w:t>
      </w:r>
      <w:r w:rsidRPr="00C07004">
        <w:rPr>
          <w:rFonts w:ascii="Times New Roman" w:hAnsi="Times New Roman" w:cs="Times New Roman"/>
          <w:bCs/>
          <w:color w:val="auto"/>
          <w:sz w:val="24"/>
          <w:szCs w:val="24"/>
        </w:rPr>
        <w:t>tj.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: Uniwersytet Medyczny im.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Piastów Śląskich we Wrocławiu,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Uniwersytet Medyczny w Białymstoku, Gdański Uniwersytet Medyczny, Śląski Uniwersytet Medyczny w Katowicach, Uniwersytet Medyczny w Lublinie, Pomorski Uniwersytet Medyczny w Szczecinie, Warszawski Uniwersytet Medyczny, Instytut Medycyny Pracy imienia prof. d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ra med. Jerzego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Nofera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w Łodzi;</w:t>
      </w:r>
    </w:p>
    <w:p w:rsidR="009966D0" w:rsidRPr="00C07004" w:rsidRDefault="009966D0" w:rsidP="009966D0">
      <w:pPr>
        <w:numPr>
          <w:ilvl w:val="0"/>
          <w:numId w:val="25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u</w:t>
      </w:r>
      <w:r w:rsidRPr="00C07004">
        <w:rPr>
          <w:b/>
          <w:sz w:val="24"/>
          <w:szCs w:val="24"/>
        </w:rPr>
        <w:t xml:space="preserve">twór </w:t>
      </w:r>
      <w:r>
        <w:rPr>
          <w:b/>
          <w:sz w:val="24"/>
          <w:szCs w:val="24"/>
        </w:rPr>
        <w:t>z</w:t>
      </w:r>
      <w:r w:rsidRPr="00C07004">
        <w:rPr>
          <w:b/>
          <w:sz w:val="24"/>
          <w:szCs w:val="24"/>
        </w:rPr>
        <w:t>ależny</w:t>
      </w:r>
      <w:r w:rsidRPr="00C07004">
        <w:rPr>
          <w:sz w:val="24"/>
          <w:szCs w:val="24"/>
        </w:rPr>
        <w:t xml:space="preserve"> – jakiekolwiek opracowanie </w:t>
      </w:r>
      <w:r>
        <w:rPr>
          <w:sz w:val="24"/>
          <w:szCs w:val="24"/>
        </w:rPr>
        <w:t>u</w:t>
      </w:r>
      <w:r w:rsidRPr="00C07004">
        <w:rPr>
          <w:sz w:val="24"/>
          <w:szCs w:val="24"/>
        </w:rPr>
        <w:t>tworu, w szczególności tłumaczenie, przeróbka, adaptacja, aranżacja, zmiana, przetworzenie lub inna modyfikacja stanowiące przedmiot prawa autorskiego;</w:t>
      </w:r>
    </w:p>
    <w:p w:rsidR="009966D0" w:rsidRPr="00C07004" w:rsidRDefault="009966D0" w:rsidP="009966D0">
      <w:pPr>
        <w:numPr>
          <w:ilvl w:val="0"/>
          <w:numId w:val="25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C07004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>a</w:t>
      </w:r>
      <w:r w:rsidRPr="00C07004">
        <w:rPr>
          <w:b/>
          <w:sz w:val="24"/>
          <w:szCs w:val="24"/>
        </w:rPr>
        <w:t xml:space="preserve">utorskie </w:t>
      </w:r>
      <w:r w:rsidRPr="00C07004">
        <w:rPr>
          <w:sz w:val="24"/>
          <w:szCs w:val="24"/>
        </w:rPr>
        <w:t>– oznaczają prawa autorskie majątkowe polegające na wyłącznym prawie do korzystania z utworu i rozporządzania nim na wszystkich polach eksploatacji oraz do wynagrodzenia za korzystanie z utworu;</w:t>
      </w:r>
    </w:p>
    <w:p w:rsidR="009966D0" w:rsidRPr="00C07004" w:rsidRDefault="009966D0" w:rsidP="009966D0">
      <w:pPr>
        <w:numPr>
          <w:ilvl w:val="0"/>
          <w:numId w:val="25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C07004">
        <w:rPr>
          <w:b/>
          <w:sz w:val="24"/>
          <w:szCs w:val="24"/>
        </w:rPr>
        <w:t xml:space="preserve">rawa </w:t>
      </w:r>
      <w:r>
        <w:rPr>
          <w:b/>
          <w:sz w:val="24"/>
          <w:szCs w:val="24"/>
        </w:rPr>
        <w:t>pokrewne –</w:t>
      </w:r>
      <w:r w:rsidRPr="00C07004">
        <w:rPr>
          <w:b/>
          <w:sz w:val="24"/>
          <w:szCs w:val="24"/>
        </w:rPr>
        <w:t xml:space="preserve"> </w:t>
      </w:r>
      <w:r w:rsidRPr="00C07004">
        <w:rPr>
          <w:sz w:val="24"/>
          <w:szCs w:val="24"/>
        </w:rPr>
        <w:t>prawa określone w rozdziale 11 ustawy z dnia 4 lutego 1994 r. o</w:t>
      </w:r>
      <w:r>
        <w:rPr>
          <w:sz w:val="24"/>
          <w:szCs w:val="24"/>
        </w:rPr>
        <w:t> </w:t>
      </w:r>
      <w:r w:rsidRPr="00C07004">
        <w:rPr>
          <w:sz w:val="24"/>
          <w:szCs w:val="24"/>
        </w:rPr>
        <w:t>prawie autorskim i prawach pokrewnych (</w:t>
      </w:r>
      <w:r w:rsidRPr="00F86194">
        <w:rPr>
          <w:sz w:val="24"/>
          <w:szCs w:val="24"/>
        </w:rPr>
        <w:t xml:space="preserve">Dz. U. z 2018 r. poz. 1191, z </w:t>
      </w:r>
      <w:proofErr w:type="spellStart"/>
      <w:r w:rsidRPr="00F86194">
        <w:rPr>
          <w:sz w:val="24"/>
          <w:szCs w:val="24"/>
        </w:rPr>
        <w:t>późn</w:t>
      </w:r>
      <w:proofErr w:type="spellEnd"/>
      <w:r w:rsidRPr="00F86194">
        <w:rPr>
          <w:sz w:val="24"/>
          <w:szCs w:val="24"/>
        </w:rPr>
        <w:t>. zm.</w:t>
      </w:r>
      <w:r w:rsidRPr="00C07004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9966D0" w:rsidRPr="00C07004" w:rsidRDefault="009966D0" w:rsidP="009966D0">
      <w:pPr>
        <w:pStyle w:val="Akapitzlist"/>
        <w:numPr>
          <w:ilvl w:val="0"/>
          <w:numId w:val="25"/>
        </w:numPr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p</w:t>
      </w:r>
      <w:r w:rsidRPr="00C07004">
        <w:rPr>
          <w:rFonts w:ascii="Times New Roman" w:hAnsi="Times New Roman" w:cs="Times New Roman"/>
          <w:b/>
          <w:color w:val="auto"/>
          <w:sz w:val="24"/>
          <w:szCs w:val="24"/>
        </w:rPr>
        <w:t>ublikacja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– utwór opublikowany, który za </w:t>
      </w:r>
      <w:r w:rsidRPr="00315A31">
        <w:rPr>
          <w:rFonts w:ascii="Times New Roman" w:hAnsi="Times New Roman" w:cs="Times New Roman"/>
          <w:color w:val="auto"/>
          <w:sz w:val="24"/>
          <w:szCs w:val="24"/>
        </w:rPr>
        <w:t xml:space="preserve">zezwoleniem </w:t>
      </w:r>
      <w:r w:rsidRPr="00315A31">
        <w:rPr>
          <w:rFonts w:ascii="Times New Roman" w:hAnsi="Times New Roman" w:cs="Times New Roman"/>
          <w:bCs/>
          <w:color w:val="auto"/>
          <w:sz w:val="24"/>
          <w:szCs w:val="24"/>
        </w:rPr>
        <w:t>Autora</w:t>
      </w:r>
      <w:r w:rsidRPr="00315A31">
        <w:rPr>
          <w:rFonts w:ascii="Times New Roman" w:eastAsia="Times New Roman" w:hAnsi="Times New Roman" w:cs="Times New Roman"/>
          <w:color w:val="auto"/>
          <w:sz w:val="24"/>
          <w:szCs w:val="24"/>
        </w:rPr>
        <w:t>/Twórcy</w:t>
      </w:r>
      <w:r w:rsidRPr="00315A3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315A31">
        <w:rPr>
          <w:rFonts w:ascii="Times New Roman" w:hAnsi="Times New Roman" w:cs="Times New Roman"/>
          <w:color w:val="auto"/>
          <w:sz w:val="24"/>
          <w:szCs w:val="24"/>
        </w:rPr>
        <w:t>został zwielokrotniony i którego egzemplarze zostały udostępnione publicznie lub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utwór rozpowszechniony udostępniony publicznie w taki sposób, aby każdy mógł mieć do 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lastRenderedPageBreak/>
        <w:t>niego dostęp w miejscu i czasie przez siebie wybranym. Publikacjami są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szczególności: publikacje w czasopismach naukowych, publikacje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recenzowanych materiałach z konferencji, monografie naukowe, rozdziały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monografiach naukowych, rozprawy doktorskie, </w:t>
      </w:r>
      <w:r>
        <w:rPr>
          <w:rFonts w:ascii="Times New Roman" w:hAnsi="Times New Roman" w:cs="Times New Roman"/>
          <w:color w:val="auto"/>
          <w:sz w:val="24"/>
          <w:szCs w:val="24"/>
        </w:rPr>
        <w:t>dysertacje;</w:t>
      </w:r>
    </w:p>
    <w:p w:rsidR="009966D0" w:rsidRPr="00C07004" w:rsidRDefault="009966D0" w:rsidP="009966D0">
      <w:pPr>
        <w:pStyle w:val="Akapitzlist"/>
        <w:numPr>
          <w:ilvl w:val="0"/>
          <w:numId w:val="25"/>
        </w:numPr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dane b</w:t>
      </w:r>
      <w:r w:rsidRPr="00C07004">
        <w:rPr>
          <w:rFonts w:ascii="Times New Roman" w:hAnsi="Times New Roman" w:cs="Times New Roman"/>
          <w:b/>
          <w:color w:val="auto"/>
          <w:sz w:val="24"/>
          <w:szCs w:val="24"/>
        </w:rPr>
        <w:t>adawcze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– dane spełniające cechy utworu, których dobór, układ lub zestawienie ma twórczy charakter, zebrane lub wytworzone jako materiał do analizy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ramach badań naukowych w szczególności: zanonimizowane wyniki eksperymentów, pomiarów, obserwacji, statystyki, ankiety, zdjęcia, w tym takie da</w:t>
      </w:r>
      <w:r>
        <w:rPr>
          <w:rFonts w:ascii="Times New Roman" w:hAnsi="Times New Roman" w:cs="Times New Roman"/>
          <w:color w:val="auto"/>
          <w:sz w:val="24"/>
          <w:szCs w:val="24"/>
        </w:rPr>
        <w:t>ne, które mają formę graficzną;</w:t>
      </w:r>
    </w:p>
    <w:p w:rsidR="009966D0" w:rsidRPr="00C07004" w:rsidRDefault="009966D0" w:rsidP="009966D0">
      <w:pPr>
        <w:pStyle w:val="Akapitzlist"/>
        <w:numPr>
          <w:ilvl w:val="0"/>
          <w:numId w:val="25"/>
        </w:numPr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b/>
          <w:color w:val="auto"/>
          <w:sz w:val="24"/>
          <w:szCs w:val="24"/>
        </w:rPr>
        <w:t>Repozytorium Polskiej Platformy Medycznej (Repozytorium PPM)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– narzędzie informatyczne służące do udostępniania publicznie dorobku naukowego </w:t>
      </w:r>
      <w:r w:rsidRPr="00315A31">
        <w:rPr>
          <w:rFonts w:ascii="Times New Roman" w:hAnsi="Times New Roman" w:cs="Times New Roman"/>
          <w:bCs/>
          <w:color w:val="auto"/>
          <w:sz w:val="24"/>
          <w:szCs w:val="24"/>
        </w:rPr>
        <w:t>Partnerów Projektu PPM,</w:t>
      </w:r>
      <w:r w:rsidRPr="00C07004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w szczególności Publikacji i Danych Badawczych, deponowanego i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przechowywanego w Repozytoriach L</w:t>
      </w:r>
      <w:r>
        <w:rPr>
          <w:rFonts w:ascii="Times New Roman" w:hAnsi="Times New Roman" w:cs="Times New Roman"/>
          <w:color w:val="auto"/>
          <w:sz w:val="24"/>
          <w:szCs w:val="24"/>
        </w:rPr>
        <w:t>okalnych;</w:t>
      </w:r>
    </w:p>
    <w:p w:rsidR="009966D0" w:rsidRPr="00C07004" w:rsidRDefault="009966D0" w:rsidP="009966D0">
      <w:pPr>
        <w:pStyle w:val="Akapitzlist"/>
        <w:numPr>
          <w:ilvl w:val="0"/>
          <w:numId w:val="25"/>
        </w:numPr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b/>
          <w:color w:val="auto"/>
          <w:sz w:val="24"/>
          <w:szCs w:val="24"/>
        </w:rPr>
        <w:t xml:space="preserve">Repozytorium Lokalne </w:t>
      </w:r>
      <w:r w:rsidRPr="00891D10">
        <w:rPr>
          <w:rFonts w:ascii="Times New Roman" w:hAnsi="Times New Roman" w:cs="Times New Roman"/>
          <w:b/>
          <w:color w:val="auto"/>
          <w:sz w:val="24"/>
          <w:szCs w:val="24"/>
        </w:rPr>
        <w:t xml:space="preserve">(Repozytorium Uniwersytetu Medycznego w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………………………….</w:t>
      </w:r>
      <w:r w:rsidRPr="00891D10">
        <w:rPr>
          <w:rFonts w:ascii="Times New Roman" w:hAnsi="Times New Roman" w:cs="Times New Roman"/>
          <w:b/>
          <w:color w:val="auto"/>
          <w:sz w:val="24"/>
          <w:szCs w:val="24"/>
        </w:rPr>
        <w:t>)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narzędzie informatyczne służące do deponowania, przechowywania i udostępniania dorobku </w:t>
      </w:r>
      <w:r w:rsidRPr="00315A31">
        <w:rPr>
          <w:rFonts w:ascii="Times New Roman" w:hAnsi="Times New Roman" w:cs="Times New Roman"/>
          <w:color w:val="auto"/>
          <w:sz w:val="24"/>
          <w:szCs w:val="24"/>
        </w:rPr>
        <w:t xml:space="preserve">naukowego </w:t>
      </w:r>
      <w:r w:rsidRPr="00315A31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Partnera Projektu PPM </w:t>
      </w:r>
      <w:r w:rsidRPr="00315A31">
        <w:rPr>
          <w:rFonts w:ascii="Times New Roman" w:hAnsi="Times New Roman" w:cs="Times New Roman"/>
          <w:color w:val="auto"/>
          <w:sz w:val="24"/>
          <w:szCs w:val="24"/>
        </w:rPr>
        <w:t>w t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aki sposób, aby każdy mógł mieć do niego dostęp w miejscu i czasie przez siebie wybranym na warunkach otwa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rtej licencji Creative </w:t>
      </w:r>
      <w:proofErr w:type="spellStart"/>
      <w:r>
        <w:rPr>
          <w:rFonts w:ascii="Times New Roman" w:hAnsi="Times New Roman" w:cs="Times New Roman"/>
          <w:color w:val="auto"/>
          <w:sz w:val="24"/>
          <w:szCs w:val="24"/>
        </w:rPr>
        <w:t>Commons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9966D0" w:rsidRPr="00C07004" w:rsidRDefault="009966D0" w:rsidP="009966D0">
      <w:pPr>
        <w:pStyle w:val="Akapitzlist"/>
        <w:numPr>
          <w:ilvl w:val="0"/>
          <w:numId w:val="25"/>
        </w:numPr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u</w:t>
      </w:r>
      <w:r w:rsidRPr="00C07004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</w:rPr>
        <w:t>stawa</w:t>
      </w:r>
      <w:r w:rsidRPr="00C07004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 </w:t>
      </w:r>
      <w:bookmarkStart w:id="0" w:name="highlightHit_8"/>
      <w:bookmarkEnd w:id="0"/>
      <w:r w:rsidRPr="00C07004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– oznacza ustawę o </w:t>
      </w:r>
      <w:bookmarkStart w:id="1" w:name="highlightHit_9"/>
      <w:bookmarkEnd w:id="1"/>
      <w:r w:rsidRPr="00C07004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prawie </w:t>
      </w:r>
      <w:bookmarkStart w:id="2" w:name="highlightHit_10"/>
      <w:bookmarkEnd w:id="2"/>
      <w:r w:rsidRPr="00C07004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autorskim </w:t>
      </w:r>
      <w:bookmarkStart w:id="3" w:name="highlightHit_11"/>
      <w:bookmarkEnd w:id="3"/>
      <w:r w:rsidRPr="00C07004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i prawach </w:t>
      </w:r>
      <w:bookmarkStart w:id="4" w:name="highlightHit_13"/>
      <w:bookmarkEnd w:id="4"/>
      <w:r w:rsidRPr="00C07004">
        <w:rPr>
          <w:rFonts w:ascii="Times New Roman" w:eastAsia="Times New Roman" w:hAnsi="Times New Roman" w:cs="Times New Roman"/>
          <w:bCs/>
          <w:color w:val="auto"/>
          <w:kern w:val="36"/>
          <w:sz w:val="24"/>
          <w:szCs w:val="24"/>
        </w:rPr>
        <w:t xml:space="preserve">pokrewnych </w:t>
      </w:r>
      <w:r w:rsidRPr="00C07004">
        <w:rPr>
          <w:rFonts w:ascii="Times New Roman" w:eastAsia="Times New Roman" w:hAnsi="Times New Roman" w:cs="Times New Roman"/>
          <w:color w:val="auto"/>
          <w:sz w:val="24"/>
          <w:szCs w:val="24"/>
        </w:rPr>
        <w:t>z dnia 4 lutego 1994 r. (</w:t>
      </w:r>
      <w:r w:rsidRPr="00891D10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Dz. U. z 2018 r. poz. 1191, z </w:t>
      </w:r>
      <w:proofErr w:type="spellStart"/>
      <w:r w:rsidRPr="00891D10">
        <w:rPr>
          <w:rFonts w:ascii="Times New Roman" w:eastAsia="Times New Roman" w:hAnsi="Times New Roman" w:cs="Times New Roman"/>
          <w:color w:val="auto"/>
          <w:sz w:val="24"/>
          <w:szCs w:val="24"/>
        </w:rPr>
        <w:t>późn</w:t>
      </w:r>
      <w:proofErr w:type="spellEnd"/>
      <w:r w:rsidRPr="00891D10">
        <w:rPr>
          <w:rFonts w:ascii="Times New Roman" w:eastAsia="Times New Roman" w:hAnsi="Times New Roman" w:cs="Times New Roman"/>
          <w:color w:val="auto"/>
          <w:sz w:val="24"/>
          <w:szCs w:val="24"/>
        </w:rPr>
        <w:t>. zm</w:t>
      </w:r>
      <w:r w:rsidRPr="00C07004">
        <w:rPr>
          <w:rFonts w:ascii="Times New Roman" w:eastAsia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).</w:t>
      </w:r>
    </w:p>
    <w:p w:rsidR="009966D0" w:rsidRPr="00891D10" w:rsidRDefault="009966D0" w:rsidP="009966D0">
      <w:pPr>
        <w:jc w:val="center"/>
        <w:rPr>
          <w:sz w:val="24"/>
          <w:szCs w:val="24"/>
        </w:rPr>
      </w:pPr>
    </w:p>
    <w:p w:rsidR="009966D0" w:rsidRPr="00C07004" w:rsidRDefault="009966D0" w:rsidP="009966D0">
      <w:pPr>
        <w:jc w:val="center"/>
        <w:rPr>
          <w:b/>
          <w:sz w:val="24"/>
          <w:szCs w:val="24"/>
        </w:rPr>
      </w:pPr>
      <w:r w:rsidRPr="00C07004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C07004">
        <w:rPr>
          <w:b/>
          <w:sz w:val="24"/>
          <w:szCs w:val="24"/>
        </w:rPr>
        <w:t>2</w:t>
      </w:r>
    </w:p>
    <w:p w:rsidR="009966D0" w:rsidRPr="00C07004" w:rsidRDefault="009966D0" w:rsidP="009966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C07004">
        <w:rPr>
          <w:b/>
          <w:sz w:val="24"/>
          <w:szCs w:val="24"/>
        </w:rPr>
        <w:t>PRZEDMIOT UMOWY</w:t>
      </w:r>
      <w:r>
        <w:rPr>
          <w:b/>
          <w:sz w:val="24"/>
          <w:szCs w:val="24"/>
        </w:rPr>
        <w:t>)</w:t>
      </w:r>
    </w:p>
    <w:p w:rsidR="009966D0" w:rsidRPr="00025F03" w:rsidRDefault="009966D0" w:rsidP="009966D0">
      <w:pPr>
        <w:pStyle w:val="Akapitzlist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891D10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Autor</w:t>
      </w:r>
      <w:r w:rsidRPr="00891D10">
        <w:rPr>
          <w:rFonts w:ascii="Times New Roman" w:eastAsia="Times New Roman" w:hAnsi="Times New Roman" w:cs="Times New Roman"/>
          <w:color w:val="auto"/>
          <w:sz w:val="24"/>
          <w:szCs w:val="24"/>
        </w:rPr>
        <w:t>/Twórca</w:t>
      </w:r>
      <w:r w:rsidRPr="00891D10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, z chwilą podpisania protokołu przekazania, o którym mowa w §</w:t>
      </w:r>
      <w:r w:rsidRPr="00891D10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4</w:t>
      </w:r>
      <w:r w:rsidRPr="00891D10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ust. </w:t>
      </w:r>
      <w:r w:rsidRPr="00891D10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1</w:t>
      </w:r>
      <w:r w:rsidRPr="00891D10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, 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przenosi na rzecz 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Nabywcy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nieodpłatnie 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całość autorskich praw majątkowych do </w:t>
      </w:r>
      <w:r w:rsidRPr="00025F03">
        <w:rPr>
          <w:rFonts w:ascii="Times New Roman" w:hAnsi="Times New Roman" w:cs="Times New Roman"/>
          <w:color w:val="auto"/>
          <w:sz w:val="24"/>
          <w:szCs w:val="24"/>
        </w:rPr>
        <w:t xml:space="preserve">– </w:t>
      </w:r>
    </w:p>
    <w:p w:rsidR="009966D0" w:rsidRPr="00025F03" w:rsidRDefault="009966D0" w:rsidP="009966D0">
      <w:pPr>
        <w:pStyle w:val="Akapitzlist"/>
        <w:tabs>
          <w:tab w:val="left" w:pos="284"/>
        </w:tabs>
        <w:spacing w:line="240" w:lineRule="auto"/>
        <w:ind w:left="36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025F03">
        <w:rPr>
          <w:rFonts w:ascii="Times New Roman" w:hAnsi="Times New Roman" w:cs="Times New Roman"/>
          <w:color w:val="auto"/>
          <w:sz w:val="24"/>
          <w:szCs w:val="24"/>
        </w:rPr>
        <w:t>(</w:t>
      </w:r>
      <w:r w:rsidRPr="00025F03">
        <w:rPr>
          <w:rFonts w:ascii="Times New Roman" w:hAnsi="Times New Roman" w:cs="Times New Roman"/>
          <w:i/>
          <w:color w:val="auto"/>
          <w:sz w:val="24"/>
          <w:szCs w:val="24"/>
        </w:rPr>
        <w:t>tytuł i/lub krótki opis utworu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)</w:t>
      </w:r>
    </w:p>
    <w:p w:rsidR="009966D0" w:rsidRPr="00025F03" w:rsidRDefault="009966D0" w:rsidP="009966D0">
      <w:pPr>
        <w:pStyle w:val="Akapitzlist"/>
        <w:tabs>
          <w:tab w:val="left" w:pos="284"/>
        </w:tabs>
        <w:spacing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025F03">
        <w:rPr>
          <w:rFonts w:ascii="Times New Roman" w:hAnsi="Times New Roman" w:cs="Times New Roman"/>
          <w:i/>
          <w:color w:val="auto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…………………………………………………</w:t>
      </w:r>
      <w:r w:rsidRPr="00025F03">
        <w:rPr>
          <w:rFonts w:ascii="Times New Roman" w:hAnsi="Times New Roman" w:cs="Times New Roman"/>
          <w:color w:val="auto"/>
          <w:sz w:val="24"/>
          <w:szCs w:val="24"/>
        </w:rPr>
        <w:t xml:space="preserve">, w tym 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Publikacji oraz </w:t>
      </w:r>
      <w:r w:rsidRPr="00025F03">
        <w:rPr>
          <w:rFonts w:ascii="Times New Roman" w:hAnsi="Times New Roman" w:cs="Times New Roman"/>
          <w:color w:val="auto"/>
          <w:sz w:val="24"/>
          <w:szCs w:val="24"/>
        </w:rPr>
        <w:t>utworów naukowych, choćby miały postać nieukończoną, w tym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025F03">
        <w:rPr>
          <w:rFonts w:ascii="Times New Roman" w:hAnsi="Times New Roman" w:cs="Times New Roman"/>
          <w:color w:val="auto"/>
          <w:sz w:val="24"/>
          <w:szCs w:val="24"/>
        </w:rPr>
        <w:t xml:space="preserve">wersji nieopublikowanej lub w wersji dopuszczonej przez politykę wydawcy, 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zwanych dalej łącznie: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tworami, osobno zaś: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tworem.</w:t>
      </w:r>
    </w:p>
    <w:p w:rsidR="009966D0" w:rsidRPr="00025F03" w:rsidRDefault="009966D0" w:rsidP="009966D0">
      <w:pPr>
        <w:pStyle w:val="Akapitzlist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Autor/Twórca oświadcza, że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u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twory będące przedmiotem niniejszej umowy, nie naruszają praw majątkowych ani osobistych osób trzecich oraz są samodzielnymi i oryginalnymi utworami w rozumieniu przepisów ustawy.</w:t>
      </w:r>
    </w:p>
    <w:p w:rsidR="009966D0" w:rsidRPr="00025F03" w:rsidRDefault="009966D0" w:rsidP="009966D0">
      <w:pPr>
        <w:pStyle w:val="Akapitzlist"/>
        <w:numPr>
          <w:ilvl w:val="0"/>
          <w:numId w:val="17"/>
        </w:numPr>
        <w:tabs>
          <w:tab w:val="left" w:pos="284"/>
          <w:tab w:val="left" w:pos="900"/>
        </w:tabs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Autor/Twórca oświadcza, że nie istnieją żadne ograniczenia, które uniemożliwiałyby mu przeniesienie autorskich praw majątkowych w zakresie opisanym umową na Nabywcę.</w:t>
      </w:r>
    </w:p>
    <w:p w:rsidR="009966D0" w:rsidRPr="00025F03" w:rsidRDefault="009966D0" w:rsidP="009966D0">
      <w:pPr>
        <w:pStyle w:val="Akapitzlist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Autor/Twórca oświadcza, że autorskie prawa majątkowe objęte przedmiotem umowy nie są przedmiotem zastawu lub innych praw na rzecz osób trzecich i zostają przeniesione na Nabywcę bez żadnych ograniczeń.</w:t>
      </w:r>
    </w:p>
    <w:p w:rsidR="009966D0" w:rsidRPr="00025F03" w:rsidRDefault="009966D0" w:rsidP="009966D0">
      <w:pPr>
        <w:pStyle w:val="Akapitzlist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Nabywca z chwilą przeniesienia na niego autorskich praw majątkowych do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u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tworów będzie m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ógł</w:t>
      </w:r>
      <w:r w:rsidRPr="00025F03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korzystać z nich w całości lub w części na następujących polach eksploatacji:</w:t>
      </w:r>
    </w:p>
    <w:p w:rsidR="009966D0" w:rsidRPr="00025F03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5F03">
        <w:rPr>
          <w:rFonts w:ascii="Times New Roman" w:hAnsi="Times New Roman" w:cs="Times New Roman"/>
          <w:color w:val="auto"/>
          <w:sz w:val="24"/>
          <w:szCs w:val="24"/>
        </w:rPr>
        <w:lastRenderedPageBreak/>
        <w:t>utrwalenia i zwielokrotnienia dowolną techniką, w dowolnie wybranej formie,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025F03">
        <w:rPr>
          <w:rFonts w:ascii="Times New Roman" w:hAnsi="Times New Roman" w:cs="Times New Roman"/>
          <w:color w:val="auto"/>
          <w:sz w:val="24"/>
          <w:szCs w:val="24"/>
        </w:rPr>
        <w:t xml:space="preserve">dowolnej liczbie egzemplarzy, w szczególności techniką fotograficzną, techniką drukarską, reprograficzną, zapisu magnetycznego, zapisu cyfrowego na dowolnych nośnikach, niezależnie od przyjętego w obrocie standardu, systemu i formatu plików, a także rozpowszechnianie zwielokrotnionych kopii nośnika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025F03">
        <w:rPr>
          <w:rFonts w:ascii="Times New Roman" w:hAnsi="Times New Roman" w:cs="Times New Roman"/>
          <w:color w:val="auto"/>
          <w:sz w:val="24"/>
          <w:szCs w:val="24"/>
        </w:rPr>
        <w:t>tworu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9966D0" w:rsidRPr="00025F03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25F03">
        <w:rPr>
          <w:rFonts w:ascii="Times New Roman" w:hAnsi="Times New Roman" w:cs="Times New Roman"/>
          <w:color w:val="auto"/>
          <w:sz w:val="24"/>
          <w:szCs w:val="24"/>
        </w:rPr>
        <w:t xml:space="preserve">wprowadzania do obrotu, oddawania w nieodpłatne użyczenie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025F03">
        <w:rPr>
          <w:rFonts w:ascii="Times New Roman" w:hAnsi="Times New Roman" w:cs="Times New Roman"/>
          <w:color w:val="auto"/>
          <w:sz w:val="24"/>
          <w:szCs w:val="24"/>
        </w:rPr>
        <w:t xml:space="preserve">tworu lub najmu oryginału albo egzemplarzy zarówno w całości jak i dowolnie wybranych fragmentów, w tym łączenie fragmentów różnych dowolnie wybranych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025F03">
        <w:rPr>
          <w:rFonts w:ascii="Times New Roman" w:hAnsi="Times New Roman" w:cs="Times New Roman"/>
          <w:color w:val="auto"/>
          <w:sz w:val="24"/>
          <w:szCs w:val="24"/>
        </w:rPr>
        <w:t>tworów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tworzących jedną całość, a także wykorzystywanie we wszelkiego rodzaju prezentacjach, konferencjach prasowych, eventach wszelkiego typu, w mailingu –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tym komercjalizacja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025F03">
        <w:rPr>
          <w:rFonts w:ascii="Times New Roman" w:hAnsi="Times New Roman" w:cs="Times New Roman"/>
          <w:color w:val="auto"/>
          <w:sz w:val="24"/>
          <w:szCs w:val="24"/>
        </w:rPr>
        <w:t>tworów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na rynku;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F03">
        <w:rPr>
          <w:rFonts w:ascii="Times New Roman" w:hAnsi="Times New Roman" w:cs="Times New Roman"/>
          <w:sz w:val="24"/>
          <w:szCs w:val="24"/>
        </w:rPr>
        <w:t>przeprowadzania proces</w:t>
      </w:r>
      <w:r w:rsidRPr="00C07004">
        <w:rPr>
          <w:rFonts w:ascii="Times New Roman" w:hAnsi="Times New Roman" w:cs="Times New Roman"/>
          <w:sz w:val="24"/>
          <w:szCs w:val="24"/>
        </w:rPr>
        <w:t>u kom</w:t>
      </w:r>
      <w:r>
        <w:rPr>
          <w:rFonts w:ascii="Times New Roman" w:hAnsi="Times New Roman" w:cs="Times New Roman"/>
          <w:sz w:val="24"/>
          <w:szCs w:val="24"/>
        </w:rPr>
        <w:t>ercjalizacji u</w:t>
      </w:r>
      <w:r w:rsidRPr="00C07004">
        <w:rPr>
          <w:rFonts w:ascii="Times New Roman" w:hAnsi="Times New Roman" w:cs="Times New Roman"/>
          <w:sz w:val="24"/>
          <w:szCs w:val="24"/>
        </w:rPr>
        <w:t>tworu/utworów na rynku polskim w</w:t>
      </w:r>
      <w:r>
        <w:rPr>
          <w:rFonts w:ascii="Times New Roman" w:hAnsi="Times New Roman" w:cs="Times New Roman"/>
          <w:sz w:val="24"/>
          <w:szCs w:val="24"/>
        </w:rPr>
        <w:t xml:space="preserve"> świetle ustawy </w:t>
      </w:r>
      <w:r w:rsidRPr="00C07004">
        <w:rPr>
          <w:rFonts w:ascii="Times New Roman" w:hAnsi="Times New Roman" w:cs="Times New Roman"/>
          <w:sz w:val="24"/>
          <w:szCs w:val="24"/>
        </w:rPr>
        <w:t xml:space="preserve">z dnia 20 lipca 2018 r. Prawo o szkolnictwie wyższym i nauce </w:t>
      </w:r>
      <w:hyperlink r:id="rId7" w:history="1">
        <w:r w:rsidRPr="00C07004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(Dz.U. z 2018 r. poz. 1668</w:t>
        </w:r>
        <w:r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 xml:space="preserve">, z </w:t>
        </w:r>
        <w:proofErr w:type="spellStart"/>
        <w:r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późn</w:t>
        </w:r>
        <w:proofErr w:type="spellEnd"/>
        <w:r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. zm.</w:t>
        </w:r>
        <w:r w:rsidRPr="00C07004">
          <w:rPr>
            <w:rStyle w:val="Hipercze"/>
            <w:rFonts w:ascii="Times New Roman" w:hAnsi="Times New Roman" w:cs="Times New Roman"/>
            <w:color w:val="auto"/>
            <w:sz w:val="24"/>
            <w:szCs w:val="24"/>
          </w:rPr>
          <w:t>)</w:t>
        </w:r>
      </w:hyperlink>
      <w:r>
        <w:rPr>
          <w:rStyle w:val="Hipercze"/>
          <w:rFonts w:ascii="Times New Roman" w:hAnsi="Times New Roman" w:cs="Times New Roman"/>
          <w:color w:val="auto"/>
          <w:sz w:val="24"/>
          <w:szCs w:val="24"/>
        </w:rPr>
        <w:t>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714" w:hanging="35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15A31">
        <w:rPr>
          <w:rFonts w:ascii="Times New Roman" w:hAnsi="Times New Roman" w:cs="Times New Roman"/>
          <w:color w:val="auto"/>
          <w:sz w:val="24"/>
          <w:szCs w:val="24"/>
        </w:rPr>
        <w:t xml:space="preserve">wprowadzania do pamięci dowolnej liczby komputerów lub innych urządzeń posiadających 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pamięć elektroniczną (np. kart pamięci, pamięć RAM, FLASH) –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tym urządzeń mobilnych (np. tablet, smartfon) oraz urządzeń korzystających z tzw. pamięci wirtualnej lub udostępnianych zasobów pamięci (tzw. </w:t>
      </w:r>
      <w:proofErr w:type="spellStart"/>
      <w:r w:rsidRPr="00C07004">
        <w:rPr>
          <w:rFonts w:ascii="Times New Roman" w:hAnsi="Times New Roman" w:cs="Times New Roman"/>
          <w:i/>
          <w:color w:val="auto"/>
          <w:sz w:val="24"/>
          <w:szCs w:val="24"/>
        </w:rPr>
        <w:t>cloud</w:t>
      </w:r>
      <w:proofErr w:type="spellEnd"/>
      <w:r w:rsidRPr="00C07004">
        <w:rPr>
          <w:rFonts w:ascii="Times New Roman" w:hAnsi="Times New Roman" w:cs="Times New Roman"/>
          <w:i/>
          <w:color w:val="auto"/>
          <w:sz w:val="24"/>
          <w:szCs w:val="24"/>
        </w:rPr>
        <w:t xml:space="preserve"> </w:t>
      </w:r>
      <w:proofErr w:type="spellStart"/>
      <w:r w:rsidRPr="00C07004">
        <w:rPr>
          <w:rFonts w:ascii="Times New Roman" w:hAnsi="Times New Roman" w:cs="Times New Roman"/>
          <w:i/>
          <w:color w:val="auto"/>
          <w:sz w:val="24"/>
          <w:szCs w:val="24"/>
        </w:rPr>
        <w:t>computing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>);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publiczne wykonanie, wystawienie, wyświetlenie, odtworzenie oraz nadawanie i reemitowanie, a także publiczne udostępnianie, a więc udostępnianie w taki sposób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aby każdy mógł mieć do niego dostęp w miejscu i w czasie przez siebie dowolnie wybranym, w tym w otwartych cza</w:t>
      </w:r>
      <w:r>
        <w:rPr>
          <w:rFonts w:ascii="Times New Roman" w:hAnsi="Times New Roman" w:cs="Times New Roman"/>
          <w:color w:val="auto"/>
          <w:sz w:val="24"/>
          <w:szCs w:val="24"/>
        </w:rPr>
        <w:t>sopismach i książkach naukowych;</w:t>
      </w:r>
    </w:p>
    <w:p w:rsidR="009966D0" w:rsidRPr="00315A31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wprowadzania, deponowania i udostępniania do sieci Internet i innych sieciach komputerowych – w tym sieci Intranet, </w:t>
      </w:r>
      <w:r w:rsidRPr="00315A31">
        <w:rPr>
          <w:rFonts w:ascii="Times New Roman" w:hAnsi="Times New Roman" w:cs="Times New Roman"/>
          <w:color w:val="auto"/>
          <w:sz w:val="24"/>
          <w:szCs w:val="24"/>
        </w:rPr>
        <w:t>Repozytorium Lokalnego, a także do prezentowania Utworów w Repozytorium PPM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9966D0" w:rsidRPr="00315A31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15A31">
        <w:rPr>
          <w:rFonts w:ascii="Times New Roman" w:hAnsi="Times New Roman" w:cs="Times New Roman"/>
          <w:color w:val="auto"/>
          <w:sz w:val="24"/>
          <w:szCs w:val="24"/>
        </w:rPr>
        <w:t xml:space="preserve">oznaczania w Repozytorium Lokalnym Utworu informacją, że każdy może korzystać z utworu na licencji Creative </w:t>
      </w:r>
      <w:proofErr w:type="spellStart"/>
      <w:r w:rsidRPr="00315A31">
        <w:rPr>
          <w:rFonts w:ascii="Times New Roman" w:hAnsi="Times New Roman" w:cs="Times New Roman"/>
          <w:color w:val="auto"/>
          <w:sz w:val="24"/>
          <w:szCs w:val="24"/>
        </w:rPr>
        <w:t>Commons</w:t>
      </w:r>
      <w:proofErr w:type="spellEnd"/>
      <w:r w:rsidRPr="00315A31">
        <w:rPr>
          <w:rFonts w:ascii="Times New Roman" w:hAnsi="Times New Roman" w:cs="Times New Roman"/>
          <w:color w:val="auto"/>
          <w:sz w:val="24"/>
          <w:szCs w:val="24"/>
        </w:rPr>
        <w:t xml:space="preserve"> wybranej przez Nabywcę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wprowadzania i udostępniania w sieciach telekomunikacyjnych i informatycznych oraz innych formach przekazu danych teleinformatycznych (np. w formi</w:t>
      </w:r>
      <w:r>
        <w:rPr>
          <w:rFonts w:ascii="Times New Roman" w:hAnsi="Times New Roman" w:cs="Times New Roman"/>
          <w:color w:val="auto"/>
          <w:sz w:val="24"/>
          <w:szCs w:val="24"/>
        </w:rPr>
        <w:t>e SMS, MMS, EMS, IVR, WAP, VPN);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rozpowszechniania w publikacjach periodycznyc</w:t>
      </w:r>
      <w:r>
        <w:rPr>
          <w:rFonts w:ascii="Times New Roman" w:hAnsi="Times New Roman" w:cs="Times New Roman"/>
          <w:color w:val="auto"/>
          <w:sz w:val="24"/>
          <w:szCs w:val="24"/>
        </w:rPr>
        <w:t>h i nieperiodycznych, w tym nie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tworzących zamkniętej całości, opatrzonych lub nie stałym tytułem albo przyjętą nazwą, w tym w dziennikach, tygodnikach i czasopismach, różnego rodzaju serwisach agencyjnych, stałych przekazach, biuletynach publicznych i prywatnych, programach stacji radiowych i tel</w:t>
      </w:r>
      <w:r>
        <w:rPr>
          <w:rFonts w:ascii="Times New Roman" w:hAnsi="Times New Roman" w:cs="Times New Roman"/>
          <w:color w:val="auto"/>
          <w:sz w:val="24"/>
          <w:szCs w:val="24"/>
        </w:rPr>
        <w:t>ewizyjnych, kronikach filmowych;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rozpowszechniania i udostępniania w ogólnie dostępnych tzw. bankach utworów,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tym bankach zdjęć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– dostępnych w sieci Internet;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rozpowszechniania za pomocą technologii na żądanie nieodpłatnie lub odpłatnie bez względu na sposób zapłaty np. “</w:t>
      </w:r>
      <w:proofErr w:type="spellStart"/>
      <w:r w:rsidRPr="00C07004">
        <w:rPr>
          <w:rFonts w:ascii="Times New Roman" w:hAnsi="Times New Roman" w:cs="Times New Roman"/>
          <w:color w:val="auto"/>
          <w:sz w:val="24"/>
          <w:szCs w:val="24"/>
        </w:rPr>
        <w:t>pay</w:t>
      </w:r>
      <w:proofErr w:type="spellEnd"/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per </w:t>
      </w:r>
      <w:proofErr w:type="spellStart"/>
      <w:r w:rsidRPr="00C07004">
        <w:rPr>
          <w:rFonts w:ascii="Times New Roman" w:hAnsi="Times New Roman" w:cs="Times New Roman"/>
          <w:color w:val="auto"/>
          <w:sz w:val="24"/>
          <w:szCs w:val="24"/>
        </w:rPr>
        <w:t>view</w:t>
      </w:r>
      <w:proofErr w:type="spellEnd"/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”, “on </w:t>
      </w:r>
      <w:proofErr w:type="spellStart"/>
      <w:r w:rsidRPr="00C07004">
        <w:rPr>
          <w:rFonts w:ascii="Times New Roman" w:hAnsi="Times New Roman" w:cs="Times New Roman"/>
          <w:color w:val="auto"/>
          <w:sz w:val="24"/>
          <w:szCs w:val="24"/>
        </w:rPr>
        <w:t>demand</w:t>
      </w:r>
      <w:proofErr w:type="spellEnd"/>
      <w:r w:rsidRPr="00C07004">
        <w:rPr>
          <w:rFonts w:ascii="Times New Roman" w:hAnsi="Times New Roman" w:cs="Times New Roman"/>
          <w:color w:val="auto"/>
          <w:sz w:val="24"/>
          <w:szCs w:val="24"/>
        </w:rPr>
        <w:t>” lub i</w:t>
      </w:r>
      <w:r>
        <w:rPr>
          <w:rFonts w:ascii="Times New Roman" w:hAnsi="Times New Roman" w:cs="Times New Roman"/>
          <w:color w:val="auto"/>
          <w:sz w:val="24"/>
          <w:szCs w:val="24"/>
        </w:rPr>
        <w:t>nnych form płatności;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łączenia całości oraz fragmentów z innymi utworami, także takimi które nie powstały w wyniku działań Licencjobiorcy – które tworzą jednorodne opracowanie przedmiotu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mowy</w:t>
      </w:r>
      <w:r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nadawania za pomocą wizji lub fonii przewodowej, a także bezprzewodowej, za pośrednictwem satelity i innych form ogólnego przekazu lub publicznego udostępniania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D635E4">
        <w:rPr>
          <w:rFonts w:ascii="Times New Roman" w:hAnsi="Times New Roman" w:cs="Times New Roman"/>
          <w:color w:val="auto"/>
          <w:sz w:val="24"/>
          <w:szCs w:val="24"/>
        </w:rPr>
        <w:t>tworu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przez telewizję </w:t>
      </w:r>
      <w:r>
        <w:rPr>
          <w:rFonts w:ascii="Times New Roman" w:hAnsi="Times New Roman" w:cs="Times New Roman"/>
          <w:color w:val="auto"/>
          <w:sz w:val="24"/>
          <w:szCs w:val="24"/>
        </w:rPr>
        <w:t>mobilną, w dowolnej technologii;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współautorskiego wydania zbiorowego, w tym w postaci książkowej, albumu, katalogu, leksykonu, kalendarza, w wydawnictwach multimedialnych, w utworach audiowizualnych, samodzielnie lub w wydaniach z utworami innych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autorów (tzw. utwory zbiorowe);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wykorzystania w innych utworach w postaci nie stanowiącej opracowania, w tym w</w:t>
      </w:r>
      <w:r>
        <w:rPr>
          <w:rFonts w:ascii="Times New Roman" w:hAnsi="Times New Roman" w:cs="Times New Roman"/>
          <w:color w:val="auto"/>
          <w:sz w:val="24"/>
          <w:szCs w:val="24"/>
        </w:rPr>
        <w:t> 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utworach audiowizualnych lub multimedialnyc</w:t>
      </w:r>
      <w:r>
        <w:rPr>
          <w:rFonts w:ascii="Times New Roman" w:hAnsi="Times New Roman" w:cs="Times New Roman"/>
          <w:color w:val="auto"/>
          <w:sz w:val="24"/>
          <w:szCs w:val="24"/>
        </w:rPr>
        <w:t>h, w zakresie wskazanym powyżej;</w:t>
      </w:r>
    </w:p>
    <w:p w:rsidR="009966D0" w:rsidRPr="00D635E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opracowanie, przetwarzanie, wprowadzanie zmian, poprawek i modyfikacji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tworu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zezwolenie na tworzenie opracowań, przeróbek i modyfikacji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tworu, prawo do rozporządzania opracowaniami, przeróbkami i adaptacjami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tworu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 oraz prawo udostępniania ich do korzystania, w tym udzielania licencji na rzecz osób trzecich, na wszystkich wymienion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ych powyżej polach eksploatacji.</w:t>
      </w:r>
    </w:p>
    <w:p w:rsidR="009966D0" w:rsidRPr="00D635E4" w:rsidRDefault="009966D0" w:rsidP="009966D0">
      <w:pPr>
        <w:pStyle w:val="Akapitzlist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</w:pP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Autor</w:t>
      </w:r>
      <w:r w:rsidRPr="00D635E4">
        <w:rPr>
          <w:rFonts w:ascii="Times New Roman" w:eastAsia="Times New Roman" w:hAnsi="Times New Roman" w:cs="Times New Roman"/>
          <w:color w:val="auto"/>
          <w:sz w:val="24"/>
          <w:szCs w:val="24"/>
        </w:rPr>
        <w:t>/Twórca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przenosi na rzecz 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Nabywcy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wyłączne prawo do zezwalania na </w:t>
      </w:r>
      <w:proofErr w:type="spellStart"/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wykon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yw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anie</w:t>
      </w:r>
      <w:proofErr w:type="spellEnd"/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tworu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z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ależnego 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w nieograniczonym zakresie, a w szczególności w zakresie pól eksploatacji wymienionych w ust. 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5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.</w:t>
      </w:r>
    </w:p>
    <w:p w:rsidR="009966D0" w:rsidRPr="00C07004" w:rsidRDefault="009966D0" w:rsidP="009966D0">
      <w:pPr>
        <w:pStyle w:val="Akapitzlist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</w:pP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Przeniesienie Praw Autorskich nie jest ograniczone pod względem celu rozpowszechniania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tworów,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 ani też pod względem czasowym i terytorialnym, a prawa te mogą być przenoszone przez 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Nabywcę n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a inne podmioty bez żadnych ograniczeń.</w:t>
      </w:r>
    </w:p>
    <w:p w:rsidR="009966D0" w:rsidRPr="00C07004" w:rsidRDefault="009966D0" w:rsidP="009966D0">
      <w:pPr>
        <w:pStyle w:val="Akapitzlist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</w:pP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 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Autor</w:t>
      </w:r>
      <w:r w:rsidRPr="00C07004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/</w:t>
      </w:r>
      <w:r w:rsidRPr="00D635E4">
        <w:rPr>
          <w:rFonts w:ascii="Times New Roman" w:eastAsia="Times New Roman" w:hAnsi="Times New Roman" w:cs="Times New Roman"/>
          <w:color w:val="auto"/>
          <w:sz w:val="24"/>
          <w:szCs w:val="24"/>
        </w:rPr>
        <w:t>Twórca</w:t>
      </w:r>
      <w:r w:rsidRPr="00D635E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oświadcza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i zapewnia, 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że 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nie będ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zie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wykonywa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ć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przysługując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ego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mu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praw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a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osobist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ego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w sposób ograniczający 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Nabywcę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w wykonywaniu praw do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tworu.</w:t>
      </w:r>
    </w:p>
    <w:p w:rsidR="009966D0" w:rsidRPr="00C07004" w:rsidRDefault="009966D0" w:rsidP="009966D0">
      <w:pPr>
        <w:pStyle w:val="Akapitzlist"/>
        <w:numPr>
          <w:ilvl w:val="0"/>
          <w:numId w:val="17"/>
        </w:numPr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Zawierając niniejszą Umowę </w:t>
      </w:r>
      <w:r w:rsidRPr="00D635E4">
        <w:rPr>
          <w:rFonts w:ascii="Times New Roman" w:hAnsi="Times New Roman" w:cs="Times New Roman"/>
          <w:color w:val="auto"/>
          <w:sz w:val="24"/>
          <w:szCs w:val="24"/>
        </w:rPr>
        <w:t>Autor/Twórca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tym samym zrzeka się pośrednictwa organizacji zbiorowego zarządzania prawami własności intelektualnej.</w:t>
      </w:r>
    </w:p>
    <w:p w:rsidR="009966D0" w:rsidRPr="00C07004" w:rsidRDefault="009966D0" w:rsidP="009966D0">
      <w:pPr>
        <w:tabs>
          <w:tab w:val="left" w:pos="900"/>
        </w:tabs>
        <w:jc w:val="center"/>
        <w:rPr>
          <w:spacing w:val="-1"/>
          <w:sz w:val="24"/>
          <w:szCs w:val="24"/>
          <w:lang w:val="x-none" w:eastAsia="x-none"/>
        </w:rPr>
      </w:pPr>
    </w:p>
    <w:p w:rsidR="009966D0" w:rsidRPr="00C07004" w:rsidRDefault="009966D0" w:rsidP="009966D0">
      <w:pPr>
        <w:tabs>
          <w:tab w:val="left" w:pos="900"/>
        </w:tabs>
        <w:jc w:val="center"/>
        <w:rPr>
          <w:b/>
          <w:spacing w:val="-1"/>
          <w:sz w:val="24"/>
          <w:szCs w:val="24"/>
          <w:lang w:val="x-none" w:eastAsia="x-none"/>
        </w:rPr>
      </w:pPr>
      <w:r w:rsidRPr="00C07004">
        <w:rPr>
          <w:b/>
          <w:spacing w:val="-1"/>
          <w:sz w:val="24"/>
          <w:szCs w:val="24"/>
          <w:lang w:val="x-none" w:eastAsia="x-none"/>
        </w:rPr>
        <w:t>§ 3</w:t>
      </w:r>
    </w:p>
    <w:p w:rsidR="009966D0" w:rsidRPr="00C07004" w:rsidRDefault="009966D0" w:rsidP="009966D0">
      <w:pPr>
        <w:tabs>
          <w:tab w:val="left" w:pos="900"/>
        </w:tabs>
        <w:jc w:val="center"/>
        <w:rPr>
          <w:b/>
          <w:spacing w:val="-1"/>
          <w:sz w:val="24"/>
          <w:szCs w:val="24"/>
          <w:lang w:eastAsia="x-none"/>
        </w:rPr>
      </w:pPr>
      <w:r>
        <w:rPr>
          <w:b/>
          <w:spacing w:val="-1"/>
          <w:sz w:val="24"/>
          <w:szCs w:val="24"/>
          <w:lang w:eastAsia="x-none"/>
        </w:rPr>
        <w:t>(</w:t>
      </w:r>
      <w:r w:rsidRPr="00C07004">
        <w:rPr>
          <w:b/>
          <w:spacing w:val="-1"/>
          <w:sz w:val="24"/>
          <w:szCs w:val="24"/>
          <w:lang w:eastAsia="x-none"/>
        </w:rPr>
        <w:t>ZAPEWNIENIA AUTORA</w:t>
      </w:r>
      <w:r w:rsidRPr="00C07004">
        <w:rPr>
          <w:b/>
          <w:sz w:val="24"/>
          <w:szCs w:val="24"/>
        </w:rPr>
        <w:t>/TWÓRCY</w:t>
      </w:r>
      <w:r>
        <w:rPr>
          <w:b/>
          <w:sz w:val="24"/>
          <w:szCs w:val="24"/>
        </w:rPr>
        <w:t>)</w:t>
      </w:r>
    </w:p>
    <w:p w:rsidR="009966D0" w:rsidRPr="00C67148" w:rsidRDefault="009966D0" w:rsidP="009966D0">
      <w:pPr>
        <w:pStyle w:val="Akapitzlist"/>
        <w:numPr>
          <w:ilvl w:val="0"/>
          <w:numId w:val="19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</w:pP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Autor</w:t>
      </w:r>
      <w:r w:rsidRPr="009513AB">
        <w:rPr>
          <w:rFonts w:ascii="Times New Roman" w:eastAsia="Times New Roman" w:hAnsi="Times New Roman" w:cs="Times New Roman"/>
          <w:color w:val="auto"/>
          <w:sz w:val="24"/>
          <w:szCs w:val="24"/>
        </w:rPr>
        <w:t>/Twórca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oświadcza, że rozporządzenie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u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tworami 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nie narusza praw własności przemysłowej i intelektualnej, w szczególności: praw patentowych, praw autorskich i praw do 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znaków towarowych</w:t>
      </w: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 oraz wzorów przemysłowych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.</w:t>
      </w:r>
    </w:p>
    <w:p w:rsidR="009966D0" w:rsidRPr="00C67148" w:rsidRDefault="009966D0" w:rsidP="009966D0">
      <w:pPr>
        <w:pStyle w:val="Akapitzlist"/>
        <w:numPr>
          <w:ilvl w:val="0"/>
          <w:numId w:val="19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</w:pP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 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Jeżeli po odebraniu utworu okaże się, iż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twór ma wady lub nastąpiły inne okoliczności uniemożliwiające korzystanie z utworu i przysługujących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Nabywcy 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praw,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Autor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/Twórca, w terminie wskazanym przez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Nabywcę, 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zobowiązany jest do dostarczenia innej wersji utworu wolnej od wad, spełniającej wymagania określone w niniejszej umowie oraz naprawienia szkód powstałych z tego tytułu po stronie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Nabywcy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.</w:t>
      </w:r>
    </w:p>
    <w:p w:rsidR="009966D0" w:rsidRPr="009513AB" w:rsidRDefault="009966D0" w:rsidP="009966D0">
      <w:pPr>
        <w:pStyle w:val="Akapitzlist"/>
        <w:numPr>
          <w:ilvl w:val="0"/>
          <w:numId w:val="19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W przypadku zgłoszenia przez osoby trzecie jakichkolwiek roszczeń wobec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Nabywcy 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w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 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związku z korzystaniem przez ni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ego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 z praw autorskich dotyczących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tworów, w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 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szczególności roszczeń związanych z naruszeniem jakiegokolwiek prawa własności intelektualnej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,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Nabywca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poinformuje Autora</w:t>
      </w:r>
      <w:r w:rsidRPr="009513AB">
        <w:rPr>
          <w:rFonts w:ascii="Times New Roman" w:eastAsia="Times New Roman" w:hAnsi="Times New Roman" w:cs="Times New Roman"/>
          <w:color w:val="auto"/>
          <w:sz w:val="24"/>
          <w:szCs w:val="24"/>
        </w:rPr>
        <w:t>/Twórcę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o zgłoszeniu roszczeń, a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 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Autor</w:t>
      </w:r>
      <w:r w:rsidRPr="009513AB">
        <w:rPr>
          <w:rFonts w:ascii="Times New Roman" w:eastAsia="Times New Roman" w:hAnsi="Times New Roman" w:cs="Times New Roman"/>
          <w:color w:val="auto"/>
          <w:sz w:val="24"/>
          <w:szCs w:val="24"/>
        </w:rPr>
        <w:t>/Twórca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zobowiązuje się zwolnić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Nabywcę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z odpowiedzialności wobec osób trzecich, w szczególności poprzez:</w:t>
      </w:r>
    </w:p>
    <w:p w:rsidR="009966D0" w:rsidRPr="009513AB" w:rsidRDefault="009966D0" w:rsidP="009966D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</w:pP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lastRenderedPageBreak/>
        <w:t>podjęcie działań mających na celu zażegnanie sporu wraz z poniesieniem związanych z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 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tym wszelkich kosztów, wstąpienie do toczącego się postępowania, a w razie braku takiej możliwości wystąpienie z interwencją uboczną po stronie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Nabywcy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;</w:t>
      </w:r>
    </w:p>
    <w:p w:rsidR="009966D0" w:rsidRPr="009513AB" w:rsidRDefault="009966D0" w:rsidP="009966D0">
      <w:pPr>
        <w:pStyle w:val="Akapitzlist"/>
        <w:numPr>
          <w:ilvl w:val="0"/>
          <w:numId w:val="20"/>
        </w:numPr>
        <w:spacing w:line="240" w:lineRule="auto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zapłacenie na rzecz osoby trzeciej kwot zasądzonych prawomocnym wyrokiem sądu lub przyznanych na podstawie innego ostatecznego orzeczenia lub niewzruszalnej decyzji odpowiednich organów, w tym także zapłacenie zasądzonych od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Nabywcy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na rzecz osoby trzeciej kosztów procesu lub innego postępowania, w tym kosztów sądowych i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 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kosztów zastępstwa procesowego przed organami wymiaru sprawiedliwości,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br/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a w przypadku zapłacenia tych kwot przez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Nabywcę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lub ich wyegzekwowania od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Nabywcy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przez osobę trzecią – zwrócenie na rzecz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Nabywcy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kwoty wraz z kosztami celowej egzekucji, a ponadto zwrócenie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Nabywcy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także zapłaconych przez ni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ą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kosztów doradztwa prawnego, z którego skorzysta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ła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w związku z wystąpieniem osoby trzeciej, które nie zostały pokryte zasądzonym na rzecz 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Nabywcy</w:t>
      </w:r>
      <w:r w:rsidRPr="009513AB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od osoby trzeciej zwrotem kosztów zastępstwa procesowego.</w:t>
      </w:r>
    </w:p>
    <w:p w:rsidR="009966D0" w:rsidRPr="00C07004" w:rsidRDefault="009966D0" w:rsidP="009966D0">
      <w:pPr>
        <w:tabs>
          <w:tab w:val="left" w:pos="900"/>
        </w:tabs>
        <w:jc w:val="center"/>
        <w:rPr>
          <w:spacing w:val="-1"/>
          <w:sz w:val="24"/>
          <w:szCs w:val="24"/>
          <w:lang w:val="x-none" w:eastAsia="x-none"/>
        </w:rPr>
      </w:pPr>
    </w:p>
    <w:p w:rsidR="009966D0" w:rsidRPr="00C07004" w:rsidRDefault="009966D0" w:rsidP="009966D0">
      <w:pPr>
        <w:tabs>
          <w:tab w:val="left" w:pos="900"/>
        </w:tabs>
        <w:jc w:val="center"/>
        <w:rPr>
          <w:b/>
          <w:spacing w:val="-1"/>
          <w:sz w:val="24"/>
          <w:szCs w:val="24"/>
          <w:lang w:eastAsia="x-none"/>
        </w:rPr>
      </w:pPr>
      <w:r w:rsidRPr="00C07004">
        <w:rPr>
          <w:b/>
          <w:spacing w:val="-1"/>
          <w:sz w:val="24"/>
          <w:szCs w:val="24"/>
          <w:lang w:val="x-none" w:eastAsia="x-none"/>
        </w:rPr>
        <w:t xml:space="preserve">§ </w:t>
      </w:r>
      <w:r w:rsidRPr="00C07004">
        <w:rPr>
          <w:b/>
          <w:spacing w:val="-1"/>
          <w:sz w:val="24"/>
          <w:szCs w:val="24"/>
          <w:lang w:eastAsia="x-none"/>
        </w:rPr>
        <w:t>4</w:t>
      </w:r>
    </w:p>
    <w:p w:rsidR="009966D0" w:rsidRPr="00C07004" w:rsidRDefault="009966D0" w:rsidP="009966D0">
      <w:pPr>
        <w:tabs>
          <w:tab w:val="left" w:pos="900"/>
        </w:tabs>
        <w:jc w:val="center"/>
        <w:rPr>
          <w:b/>
          <w:spacing w:val="-1"/>
          <w:sz w:val="24"/>
          <w:szCs w:val="24"/>
          <w:lang w:eastAsia="x-none"/>
        </w:rPr>
      </w:pPr>
      <w:r>
        <w:rPr>
          <w:b/>
          <w:spacing w:val="-1"/>
          <w:sz w:val="24"/>
          <w:szCs w:val="24"/>
          <w:lang w:eastAsia="x-none"/>
        </w:rPr>
        <w:t>(</w:t>
      </w:r>
      <w:r w:rsidRPr="00C07004">
        <w:rPr>
          <w:b/>
          <w:spacing w:val="-1"/>
          <w:sz w:val="24"/>
          <w:szCs w:val="24"/>
          <w:lang w:eastAsia="x-none"/>
        </w:rPr>
        <w:t>PROTOKÓŁ PRZEKAZANIA UTWORU</w:t>
      </w:r>
      <w:r>
        <w:rPr>
          <w:b/>
          <w:spacing w:val="-1"/>
          <w:sz w:val="24"/>
          <w:szCs w:val="24"/>
          <w:lang w:eastAsia="x-none"/>
        </w:rPr>
        <w:t>)</w:t>
      </w:r>
    </w:p>
    <w:p w:rsidR="009966D0" w:rsidRPr="00C67148" w:rsidRDefault="009966D0" w:rsidP="009966D0">
      <w:pPr>
        <w:pStyle w:val="Akapitzlist"/>
        <w:numPr>
          <w:ilvl w:val="0"/>
          <w:numId w:val="21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C07004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Przekazanie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tworów potwierdzone zostanie protokołem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 xml:space="preserve"> przekazania, </w:t>
      </w:r>
      <w:r w:rsidRPr="00C67148">
        <w:rPr>
          <w:rFonts w:ascii="Times New Roman" w:hAnsi="Times New Roman" w:cs="Times New Roman"/>
          <w:color w:val="auto"/>
          <w:sz w:val="24"/>
          <w:szCs w:val="24"/>
        </w:rPr>
        <w:t xml:space="preserve">którego wzór stanowi Załącznik do niniejszej </w:t>
      </w:r>
      <w:r>
        <w:rPr>
          <w:rFonts w:ascii="Times New Roman" w:hAnsi="Times New Roman" w:cs="Times New Roman"/>
          <w:color w:val="auto"/>
          <w:sz w:val="24"/>
          <w:szCs w:val="24"/>
        </w:rPr>
        <w:t>u</w:t>
      </w:r>
      <w:r w:rsidRPr="00C67148">
        <w:rPr>
          <w:rFonts w:ascii="Times New Roman" w:hAnsi="Times New Roman" w:cs="Times New Roman"/>
          <w:color w:val="auto"/>
          <w:sz w:val="24"/>
          <w:szCs w:val="24"/>
        </w:rPr>
        <w:t>mowy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.</w:t>
      </w:r>
    </w:p>
    <w:p w:rsidR="009966D0" w:rsidRPr="00C67148" w:rsidRDefault="009966D0" w:rsidP="009966D0">
      <w:pPr>
        <w:pStyle w:val="Akapitzlist"/>
        <w:numPr>
          <w:ilvl w:val="0"/>
          <w:numId w:val="21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Z chwilą przekazania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u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tworów Nabywca nabywa na własność nośniki, na których utrwalono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u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twory. </w:t>
      </w:r>
    </w:p>
    <w:p w:rsidR="009966D0" w:rsidRPr="00C67148" w:rsidRDefault="009966D0" w:rsidP="009966D0">
      <w:pPr>
        <w:pStyle w:val="Akapitzlist"/>
        <w:numPr>
          <w:ilvl w:val="0"/>
          <w:numId w:val="21"/>
        </w:numPr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</w:pP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Autor</w:t>
      </w:r>
      <w:r w:rsidRPr="00C67148">
        <w:rPr>
          <w:rFonts w:ascii="Times New Roman" w:eastAsia="Times New Roman" w:hAnsi="Times New Roman" w:cs="Times New Roman"/>
          <w:color w:val="auto"/>
          <w:sz w:val="24"/>
          <w:szCs w:val="24"/>
        </w:rPr>
        <w:t>/Twórca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oświadcza, że posiada wszelkie wymagane prawem zgody do wykorzystania wizerunku osób pojawiających się w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u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tworach na polach eksploatacji wskazanych w § 2 ust. 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5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eastAsia="x-none"/>
        </w:rPr>
        <w:t>u</w:t>
      </w:r>
      <w:r w:rsidRPr="00C67148">
        <w:rPr>
          <w:rFonts w:ascii="Times New Roman" w:eastAsia="Times New Roman" w:hAnsi="Times New Roman" w:cs="Times New Roman"/>
          <w:color w:val="auto"/>
          <w:spacing w:val="-1"/>
          <w:sz w:val="24"/>
          <w:szCs w:val="24"/>
          <w:lang w:val="x-none" w:eastAsia="x-none"/>
        </w:rPr>
        <w:t>mowy.</w:t>
      </w:r>
    </w:p>
    <w:p w:rsidR="009966D0" w:rsidRDefault="009966D0" w:rsidP="009966D0">
      <w:pPr>
        <w:tabs>
          <w:tab w:val="left" w:pos="900"/>
        </w:tabs>
        <w:jc w:val="center"/>
        <w:rPr>
          <w:spacing w:val="-1"/>
          <w:sz w:val="24"/>
          <w:szCs w:val="24"/>
          <w:lang w:eastAsia="x-none"/>
        </w:rPr>
      </w:pPr>
    </w:p>
    <w:p w:rsidR="009966D0" w:rsidRDefault="009966D0" w:rsidP="009966D0">
      <w:pPr>
        <w:tabs>
          <w:tab w:val="left" w:pos="900"/>
        </w:tabs>
        <w:jc w:val="center"/>
        <w:rPr>
          <w:spacing w:val="-1"/>
          <w:sz w:val="24"/>
          <w:szCs w:val="24"/>
          <w:lang w:eastAsia="x-none"/>
        </w:rPr>
      </w:pPr>
    </w:p>
    <w:p w:rsidR="009966D0" w:rsidRDefault="009966D0" w:rsidP="009966D0">
      <w:pPr>
        <w:jc w:val="center"/>
        <w:rPr>
          <w:b/>
          <w:sz w:val="24"/>
          <w:szCs w:val="24"/>
        </w:rPr>
      </w:pPr>
      <w:r w:rsidRPr="00C07004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C07004">
        <w:rPr>
          <w:b/>
          <w:sz w:val="24"/>
          <w:szCs w:val="24"/>
        </w:rPr>
        <w:t>5</w:t>
      </w:r>
    </w:p>
    <w:p w:rsidR="009966D0" w:rsidRPr="00614A24" w:rsidRDefault="009966D0" w:rsidP="009966D0">
      <w:pPr>
        <w:jc w:val="center"/>
        <w:rPr>
          <w:b/>
          <w:sz w:val="24"/>
          <w:szCs w:val="24"/>
        </w:rPr>
      </w:pPr>
      <w:r w:rsidRPr="00614A24">
        <w:rPr>
          <w:b/>
          <w:sz w:val="24"/>
          <w:szCs w:val="24"/>
        </w:rPr>
        <w:t>(OCHRONA DANYCH OSOBOWYCH)</w:t>
      </w:r>
    </w:p>
    <w:p w:rsidR="009966D0" w:rsidRPr="00614A24" w:rsidRDefault="009966D0" w:rsidP="009966D0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614A24">
        <w:rPr>
          <w:sz w:val="24"/>
          <w:szCs w:val="24"/>
        </w:rPr>
        <w:t xml:space="preserve">Administratorem danych osobowych Licencjodawcy jest </w:t>
      </w:r>
      <w:r>
        <w:rPr>
          <w:sz w:val="24"/>
          <w:szCs w:val="24"/>
        </w:rPr>
        <w:t>…………………………………………….</w:t>
      </w:r>
    </w:p>
    <w:p w:rsidR="009966D0" w:rsidRPr="00614A24" w:rsidRDefault="009966D0" w:rsidP="009966D0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614A24">
        <w:rPr>
          <w:sz w:val="24"/>
          <w:szCs w:val="24"/>
        </w:rPr>
        <w:t xml:space="preserve">Administrator danych osobowych powołał osobę nadzorującą prawidłowość przetwarzania danych osobowych, z którą można skontaktować się pod adresem: </w:t>
      </w:r>
      <w:hyperlink r:id="rId8" w:history="1">
        <w:r>
          <w:rPr>
            <w:sz w:val="24"/>
            <w:szCs w:val="24"/>
          </w:rPr>
          <w:t>………………………….</w:t>
        </w:r>
      </w:hyperlink>
      <w:r w:rsidRPr="00614A24">
        <w:rPr>
          <w:sz w:val="24"/>
          <w:szCs w:val="24"/>
        </w:rPr>
        <w:t>.</w:t>
      </w:r>
    </w:p>
    <w:p w:rsidR="009966D0" w:rsidRPr="00614A24" w:rsidRDefault="009966D0" w:rsidP="009966D0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614A24">
        <w:rPr>
          <w:sz w:val="24"/>
          <w:szCs w:val="24"/>
        </w:rPr>
        <w:t>Administrator przetwarza następujące dane: imię, nazwisko, numer telefonu, adres e-mail, dane adresowe (kod pocztowy, miasto, ulica, numer domu, numer mieszkania).</w:t>
      </w:r>
    </w:p>
    <w:p w:rsidR="009966D0" w:rsidRPr="00614A24" w:rsidRDefault="009966D0" w:rsidP="009966D0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614A24">
        <w:rPr>
          <w:sz w:val="24"/>
          <w:szCs w:val="24"/>
        </w:rPr>
        <w:t>Administrator przetwarza dane osobowe w celu wykonania niniejszej umowy.</w:t>
      </w:r>
    </w:p>
    <w:p w:rsidR="009966D0" w:rsidRPr="00614A24" w:rsidRDefault="009966D0" w:rsidP="009966D0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614A24">
        <w:rPr>
          <w:sz w:val="24"/>
          <w:szCs w:val="24"/>
        </w:rPr>
        <w:t xml:space="preserve">Utwór będzie udostępniany i rozpowszechniany w ramach Repozytorium Uniwersytetu Medycznego w </w:t>
      </w:r>
      <w:r>
        <w:rPr>
          <w:sz w:val="24"/>
          <w:szCs w:val="24"/>
        </w:rPr>
        <w:t>…………………………..</w:t>
      </w:r>
      <w:r w:rsidRPr="00614A24">
        <w:rPr>
          <w:sz w:val="24"/>
          <w:szCs w:val="24"/>
        </w:rPr>
        <w:t xml:space="preserve"> (Repozytorium Lokalnego PPM), Repozytorium Polskiej Platformy Medycznej, </w:t>
      </w:r>
      <w:r>
        <w:rPr>
          <w:sz w:val="24"/>
          <w:szCs w:val="24"/>
        </w:rPr>
        <w:t>…………………………………….</w:t>
      </w:r>
      <w:r w:rsidRPr="00614A24">
        <w:rPr>
          <w:sz w:val="24"/>
          <w:szCs w:val="24"/>
        </w:rPr>
        <w:t xml:space="preserve"> oraz na innych platformach wybranych przez UM w </w:t>
      </w:r>
      <w:r>
        <w:rPr>
          <w:sz w:val="24"/>
          <w:szCs w:val="24"/>
        </w:rPr>
        <w:t>……………………………………………..</w:t>
      </w:r>
      <w:r w:rsidRPr="00614A24">
        <w:rPr>
          <w:sz w:val="24"/>
          <w:szCs w:val="24"/>
        </w:rPr>
        <w:t>.</w:t>
      </w:r>
    </w:p>
    <w:p w:rsidR="009966D0" w:rsidRPr="00614A24" w:rsidRDefault="009966D0" w:rsidP="009966D0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614A24">
        <w:rPr>
          <w:sz w:val="24"/>
          <w:szCs w:val="24"/>
        </w:rPr>
        <w:lastRenderedPageBreak/>
        <w:t>Administrator przetwarza dane osobowe przez okres obowiązywania niniejszej umowy oraz celach archiwalnych i statystycznych jak również w celu dochodzenia roszczeń – w sytuacjach przewidzianych przepisami prawa.</w:t>
      </w:r>
    </w:p>
    <w:p w:rsidR="009966D0" w:rsidRPr="00614A24" w:rsidRDefault="009966D0" w:rsidP="009966D0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614A24">
        <w:rPr>
          <w:sz w:val="24"/>
          <w:szCs w:val="24"/>
        </w:rPr>
        <w:t>Dane nie będą przedmiotem sprzedaży i udostępniania podmiotom zewnętrznym, za wyjątkiem przypadków przewidzianych przepisami prawa.</w:t>
      </w:r>
    </w:p>
    <w:p w:rsidR="009966D0" w:rsidRPr="00614A24" w:rsidRDefault="009966D0" w:rsidP="009966D0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614A24">
        <w:rPr>
          <w:sz w:val="24"/>
          <w:szCs w:val="24"/>
        </w:rPr>
        <w:t xml:space="preserve">Będą one dostępne w stosunku do osób upoważnionych zobowiązanych do ich ochrony i zabezpieczenia oraz podmiotów, z którymi Uniwersytet zawrze stosowną umowę, </w:t>
      </w:r>
      <w:r w:rsidRPr="00614A24">
        <w:rPr>
          <w:sz w:val="24"/>
          <w:szCs w:val="24"/>
        </w:rPr>
        <w:br/>
        <w:t>np. w związku ze świadczeniem usług w zakresie IT.</w:t>
      </w:r>
    </w:p>
    <w:p w:rsidR="009966D0" w:rsidRPr="00614A24" w:rsidRDefault="009966D0" w:rsidP="009966D0">
      <w:pPr>
        <w:numPr>
          <w:ilvl w:val="0"/>
          <w:numId w:val="8"/>
        </w:numPr>
        <w:ind w:left="284" w:hanging="284"/>
        <w:jc w:val="both"/>
        <w:rPr>
          <w:sz w:val="24"/>
          <w:szCs w:val="24"/>
        </w:rPr>
      </w:pPr>
      <w:r w:rsidRPr="00614A24">
        <w:rPr>
          <w:sz w:val="24"/>
          <w:szCs w:val="24"/>
        </w:rPr>
        <w:t>Osoba, której dane dotyczą ma prawo dostępu do swoich danych, ich sprostowania, usunięcia lub ograniczenia przetwarzania w przypadkach przewidzianych przepisami prawa, a także prawo sprzeciwu co do przetwarzania danych, ma również prawo złożyć skargę do organu nadzorczego.</w:t>
      </w:r>
    </w:p>
    <w:p w:rsidR="009966D0" w:rsidRPr="00614A24" w:rsidRDefault="009966D0" w:rsidP="009966D0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614A24">
        <w:rPr>
          <w:sz w:val="24"/>
          <w:szCs w:val="24"/>
        </w:rPr>
        <w:t>Dane nie będą wykorzystywane w żadnym innym celu, nie będą w oparciu o nie podejmowane jakiekolwiek decyzje w sposób zautomatyzowany.</w:t>
      </w:r>
    </w:p>
    <w:p w:rsidR="009966D0" w:rsidRPr="00614A24" w:rsidRDefault="009966D0" w:rsidP="009966D0">
      <w:pPr>
        <w:numPr>
          <w:ilvl w:val="0"/>
          <w:numId w:val="8"/>
        </w:numPr>
        <w:ind w:left="426" w:hanging="426"/>
        <w:jc w:val="both"/>
        <w:rPr>
          <w:sz w:val="24"/>
          <w:szCs w:val="24"/>
        </w:rPr>
      </w:pPr>
      <w:r w:rsidRPr="00614A24">
        <w:rPr>
          <w:sz w:val="24"/>
          <w:szCs w:val="24"/>
        </w:rPr>
        <w:t>Podanie danych osobowych jest dobrowolne jednakże niezbędne w celu realizacji umowy.</w:t>
      </w:r>
    </w:p>
    <w:p w:rsidR="009966D0" w:rsidRPr="00C07004" w:rsidRDefault="009966D0" w:rsidP="009966D0">
      <w:pPr>
        <w:suppressAutoHyphens/>
        <w:jc w:val="center"/>
        <w:textAlignment w:val="center"/>
        <w:rPr>
          <w:sz w:val="24"/>
          <w:szCs w:val="24"/>
          <w:lang w:eastAsia="zh-CN"/>
        </w:rPr>
      </w:pPr>
    </w:p>
    <w:p w:rsidR="009966D0" w:rsidRPr="00C07004" w:rsidRDefault="009966D0" w:rsidP="009966D0">
      <w:pPr>
        <w:jc w:val="center"/>
        <w:rPr>
          <w:b/>
          <w:sz w:val="24"/>
          <w:szCs w:val="24"/>
        </w:rPr>
      </w:pPr>
      <w:r w:rsidRPr="00C07004">
        <w:rPr>
          <w:b/>
          <w:sz w:val="24"/>
          <w:szCs w:val="24"/>
        </w:rPr>
        <w:t>§</w:t>
      </w:r>
      <w:r>
        <w:rPr>
          <w:b/>
          <w:sz w:val="24"/>
          <w:szCs w:val="24"/>
        </w:rPr>
        <w:t xml:space="preserve"> </w:t>
      </w:r>
      <w:r w:rsidRPr="00C07004">
        <w:rPr>
          <w:b/>
          <w:sz w:val="24"/>
          <w:szCs w:val="24"/>
        </w:rPr>
        <w:t>6</w:t>
      </w:r>
    </w:p>
    <w:p w:rsidR="009966D0" w:rsidRPr="00C07004" w:rsidRDefault="009966D0" w:rsidP="009966D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Pr="00C07004">
        <w:rPr>
          <w:b/>
          <w:sz w:val="24"/>
          <w:szCs w:val="24"/>
        </w:rPr>
        <w:t>KORESPONDENCJA</w:t>
      </w:r>
      <w:r>
        <w:rPr>
          <w:b/>
          <w:sz w:val="24"/>
          <w:szCs w:val="24"/>
        </w:rPr>
        <w:t>)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Strony wyrażają zgodę na prowadzenie korespondencji za pośrednictwem poczty elektronicznej pod wskazanymi poniżej adresami:</w:t>
      </w:r>
    </w:p>
    <w:p w:rsidR="009966D0" w:rsidRPr="0077740C" w:rsidRDefault="009966D0" w:rsidP="009966D0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7740C">
        <w:rPr>
          <w:rFonts w:ascii="Times New Roman" w:hAnsi="Times New Roman" w:cs="Times New Roman"/>
          <w:color w:val="auto"/>
          <w:sz w:val="24"/>
          <w:szCs w:val="24"/>
        </w:rPr>
        <w:t>Autor</w:t>
      </w:r>
      <w:r w:rsidRPr="0077740C">
        <w:rPr>
          <w:rFonts w:ascii="Times New Roman" w:eastAsia="Times New Roman" w:hAnsi="Times New Roman" w:cs="Times New Roman"/>
          <w:color w:val="auto"/>
          <w:sz w:val="24"/>
          <w:szCs w:val="24"/>
        </w:rPr>
        <w:t>/Twórca</w:t>
      </w:r>
      <w:r>
        <w:rPr>
          <w:rFonts w:ascii="Times New Roman" w:hAnsi="Times New Roman" w:cs="Times New Roman"/>
          <w:color w:val="auto"/>
          <w:sz w:val="24"/>
          <w:szCs w:val="24"/>
        </w:rPr>
        <w:t>: email:……………………;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ind w:left="567" w:hanging="28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7740C">
        <w:rPr>
          <w:rFonts w:ascii="Times New Roman" w:hAnsi="Times New Roman" w:cs="Times New Roman"/>
          <w:color w:val="auto"/>
          <w:sz w:val="24"/>
          <w:szCs w:val="24"/>
        </w:rPr>
        <w:t>Nabywca: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email:……………...………… .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Za datę otrzymania korespondencj</w:t>
      </w:r>
      <w:r>
        <w:rPr>
          <w:rFonts w:ascii="Times New Roman" w:hAnsi="Times New Roman" w:cs="Times New Roman"/>
          <w:color w:val="auto"/>
          <w:sz w:val="24"/>
          <w:szCs w:val="24"/>
        </w:rPr>
        <w:t>i uznaje się dzień przekazania korespondencji za pomocą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poczt</w:t>
      </w:r>
      <w:r>
        <w:rPr>
          <w:rFonts w:ascii="Times New Roman" w:hAnsi="Times New Roman" w:cs="Times New Roman"/>
          <w:color w:val="auto"/>
          <w:sz w:val="24"/>
          <w:szCs w:val="24"/>
        </w:rPr>
        <w:t>y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elektroniczn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ej, jeżeli 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treść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korespondencji 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zostanie niezwłocznie potwierdzona tą samą drogą.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Tradycyjn</w:t>
      </w:r>
      <w:r>
        <w:rPr>
          <w:rFonts w:ascii="Times New Roman" w:hAnsi="Times New Roman" w:cs="Times New Roman"/>
          <w:color w:val="auto"/>
          <w:sz w:val="24"/>
          <w:szCs w:val="24"/>
        </w:rPr>
        <w:t>ą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korespondencj</w:t>
      </w:r>
      <w:r>
        <w:rPr>
          <w:rFonts w:ascii="Times New Roman" w:hAnsi="Times New Roman" w:cs="Times New Roman"/>
          <w:color w:val="auto"/>
          <w:sz w:val="24"/>
          <w:szCs w:val="24"/>
        </w:rPr>
        <w:t>ę pocztową należy kierować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 xml:space="preserve"> na adres</w:t>
      </w:r>
      <w:r>
        <w:rPr>
          <w:rFonts w:ascii="Times New Roman" w:hAnsi="Times New Roman" w:cs="Times New Roman"/>
          <w:color w:val="auto"/>
          <w:sz w:val="24"/>
          <w:szCs w:val="24"/>
        </w:rPr>
        <w:t>y Stron, wskazane w komparycji u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mowy.</w:t>
      </w:r>
    </w:p>
    <w:p w:rsidR="009966D0" w:rsidRPr="00C07004" w:rsidRDefault="009966D0" w:rsidP="009966D0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240" w:lineRule="auto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7004">
        <w:rPr>
          <w:rFonts w:ascii="Times New Roman" w:hAnsi="Times New Roman" w:cs="Times New Roman"/>
          <w:color w:val="auto"/>
          <w:sz w:val="24"/>
          <w:szCs w:val="24"/>
        </w:rPr>
        <w:t>Strony są zobowiązane do informowania się nawzajem o zmianie adresu do korespondencji – w przeciwnym razie za skutecznie doręczone będą uznawane przesyłki kierowane po</w:t>
      </w:r>
      <w:r>
        <w:rPr>
          <w:rFonts w:ascii="Times New Roman" w:hAnsi="Times New Roman" w:cs="Times New Roman"/>
          <w:color w:val="auto"/>
          <w:sz w:val="24"/>
          <w:szCs w:val="24"/>
        </w:rPr>
        <w:t>d adresy wskazane w komparycji u</w:t>
      </w:r>
      <w:r w:rsidRPr="00C07004">
        <w:rPr>
          <w:rFonts w:ascii="Times New Roman" w:hAnsi="Times New Roman" w:cs="Times New Roman"/>
          <w:color w:val="auto"/>
          <w:sz w:val="24"/>
          <w:szCs w:val="24"/>
        </w:rPr>
        <w:t>mowy.</w:t>
      </w:r>
    </w:p>
    <w:p w:rsidR="009966D0" w:rsidRDefault="009966D0" w:rsidP="009966D0">
      <w:pPr>
        <w:jc w:val="center"/>
        <w:rPr>
          <w:sz w:val="24"/>
          <w:szCs w:val="24"/>
        </w:rPr>
      </w:pPr>
    </w:p>
    <w:p w:rsidR="009966D0" w:rsidRDefault="009966D0" w:rsidP="009966D0">
      <w:pPr>
        <w:jc w:val="center"/>
        <w:rPr>
          <w:sz w:val="24"/>
          <w:szCs w:val="24"/>
        </w:rPr>
      </w:pPr>
    </w:p>
    <w:p w:rsidR="009966D0" w:rsidRDefault="009966D0" w:rsidP="009966D0">
      <w:pPr>
        <w:jc w:val="center"/>
        <w:rPr>
          <w:sz w:val="24"/>
          <w:szCs w:val="24"/>
        </w:rPr>
      </w:pPr>
    </w:p>
    <w:p w:rsidR="009966D0" w:rsidRDefault="009966D0" w:rsidP="009966D0">
      <w:pPr>
        <w:jc w:val="center"/>
        <w:rPr>
          <w:sz w:val="24"/>
          <w:szCs w:val="24"/>
        </w:rPr>
      </w:pPr>
    </w:p>
    <w:p w:rsidR="009966D0" w:rsidRPr="00585EE8" w:rsidRDefault="009966D0" w:rsidP="009966D0">
      <w:pPr>
        <w:jc w:val="center"/>
        <w:rPr>
          <w:sz w:val="24"/>
          <w:szCs w:val="24"/>
        </w:rPr>
      </w:pPr>
    </w:p>
    <w:p w:rsidR="009966D0" w:rsidRPr="00C07004" w:rsidRDefault="009966D0" w:rsidP="009966D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§ 7</w:t>
      </w:r>
    </w:p>
    <w:p w:rsidR="009966D0" w:rsidRPr="00C07004" w:rsidRDefault="009966D0" w:rsidP="009966D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(</w:t>
      </w:r>
      <w:r w:rsidRPr="00C07004">
        <w:rPr>
          <w:b/>
          <w:sz w:val="24"/>
          <w:szCs w:val="24"/>
        </w:rPr>
        <w:t>POSTANOWIENIA KOŃCOWE</w:t>
      </w:r>
      <w:r>
        <w:rPr>
          <w:b/>
          <w:sz w:val="24"/>
          <w:szCs w:val="24"/>
        </w:rPr>
        <w:t>)</w:t>
      </w:r>
    </w:p>
    <w:p w:rsidR="009966D0" w:rsidRPr="00C07004" w:rsidRDefault="009966D0" w:rsidP="009966D0">
      <w:pPr>
        <w:numPr>
          <w:ilvl w:val="0"/>
          <w:numId w:val="22"/>
        </w:numPr>
        <w:autoSpaceDE/>
        <w:autoSpaceDN/>
        <w:ind w:left="284" w:hanging="284"/>
        <w:contextualSpacing/>
        <w:jc w:val="both"/>
        <w:rPr>
          <w:rFonts w:eastAsia="Arial"/>
          <w:sz w:val="24"/>
          <w:szCs w:val="24"/>
        </w:rPr>
      </w:pPr>
      <w:r w:rsidRPr="00C07004">
        <w:rPr>
          <w:rFonts w:eastAsia="Arial"/>
          <w:sz w:val="24"/>
          <w:szCs w:val="24"/>
        </w:rPr>
        <w:t>Z ważnych powodów Nabywca może uwolnić się od ciążących na nim zobowiązań i</w:t>
      </w:r>
      <w:r>
        <w:rPr>
          <w:rFonts w:eastAsia="Arial"/>
          <w:sz w:val="24"/>
          <w:szCs w:val="24"/>
        </w:rPr>
        <w:t> </w:t>
      </w:r>
      <w:r w:rsidRPr="00C07004">
        <w:rPr>
          <w:rFonts w:eastAsia="Arial"/>
          <w:sz w:val="24"/>
          <w:szCs w:val="24"/>
        </w:rPr>
        <w:t>odpowiedzialności w drodze nieodpłatnego przeniesienia z powrotem na Autora/Twórcę całość nabytych na podstawie niniejszej umowy praw.</w:t>
      </w:r>
    </w:p>
    <w:p w:rsidR="009966D0" w:rsidRPr="00585EE8" w:rsidRDefault="009966D0" w:rsidP="009966D0">
      <w:pPr>
        <w:numPr>
          <w:ilvl w:val="0"/>
          <w:numId w:val="22"/>
        </w:numPr>
        <w:autoSpaceDE/>
        <w:autoSpaceDN/>
        <w:ind w:left="284" w:hanging="284"/>
        <w:contextualSpacing/>
        <w:jc w:val="both"/>
        <w:rPr>
          <w:rFonts w:eastAsia="Arial"/>
          <w:sz w:val="24"/>
          <w:szCs w:val="24"/>
        </w:rPr>
      </w:pPr>
      <w:r w:rsidRPr="00585EE8">
        <w:rPr>
          <w:rFonts w:eastAsia="Arial"/>
          <w:sz w:val="24"/>
          <w:szCs w:val="24"/>
        </w:rPr>
        <w:t>W sprawach nieuregulowanych w niniejsz</w:t>
      </w:r>
      <w:r>
        <w:rPr>
          <w:rFonts w:eastAsia="Arial"/>
          <w:sz w:val="24"/>
          <w:szCs w:val="24"/>
        </w:rPr>
        <w:t>ej umowie stosuje się przepisy u</w:t>
      </w:r>
      <w:r w:rsidRPr="00585EE8">
        <w:rPr>
          <w:rFonts w:eastAsia="Arial"/>
          <w:sz w:val="24"/>
          <w:szCs w:val="24"/>
        </w:rPr>
        <w:t>stawy oraz kodeksu cywilnego.</w:t>
      </w:r>
    </w:p>
    <w:p w:rsidR="009966D0" w:rsidRPr="00C07004" w:rsidRDefault="009966D0" w:rsidP="009966D0">
      <w:pPr>
        <w:numPr>
          <w:ilvl w:val="0"/>
          <w:numId w:val="22"/>
        </w:numPr>
        <w:autoSpaceDE/>
        <w:autoSpaceDN/>
        <w:ind w:left="284" w:hanging="284"/>
        <w:contextualSpacing/>
        <w:jc w:val="both"/>
        <w:rPr>
          <w:sz w:val="24"/>
          <w:szCs w:val="24"/>
        </w:rPr>
      </w:pPr>
      <w:r w:rsidRPr="00585EE8">
        <w:rPr>
          <w:rFonts w:eastAsia="Arial"/>
          <w:sz w:val="24"/>
          <w:szCs w:val="24"/>
        </w:rPr>
        <w:lastRenderedPageBreak/>
        <w:t>Wszelkie zmiany i uzupełnienia umowy wymagają formy pisemnej pod rygorem nieważności</w:t>
      </w:r>
      <w:r w:rsidRPr="00C07004">
        <w:rPr>
          <w:sz w:val="24"/>
          <w:szCs w:val="24"/>
        </w:rPr>
        <w:t>.</w:t>
      </w:r>
    </w:p>
    <w:p w:rsidR="009966D0" w:rsidRPr="00585EE8" w:rsidRDefault="009966D0" w:rsidP="009966D0">
      <w:pPr>
        <w:numPr>
          <w:ilvl w:val="0"/>
          <w:numId w:val="22"/>
        </w:numPr>
        <w:autoSpaceDE/>
        <w:autoSpaceDN/>
        <w:ind w:left="284" w:hanging="284"/>
        <w:contextualSpacing/>
        <w:jc w:val="both"/>
        <w:rPr>
          <w:rFonts w:eastAsia="Arial"/>
          <w:sz w:val="24"/>
          <w:szCs w:val="24"/>
        </w:rPr>
      </w:pPr>
      <w:r w:rsidRPr="00585EE8">
        <w:rPr>
          <w:rFonts w:eastAsia="Arial"/>
          <w:sz w:val="24"/>
          <w:szCs w:val="24"/>
        </w:rPr>
        <w:t>Ewentualne spory mogące wynikną</w:t>
      </w:r>
      <w:r>
        <w:rPr>
          <w:rFonts w:eastAsia="Arial"/>
          <w:sz w:val="24"/>
          <w:szCs w:val="24"/>
        </w:rPr>
        <w:t>ć przy realizowaniu niniejszej u</w:t>
      </w:r>
      <w:r w:rsidRPr="00585EE8">
        <w:rPr>
          <w:rFonts w:eastAsia="Arial"/>
          <w:sz w:val="24"/>
          <w:szCs w:val="24"/>
        </w:rPr>
        <w:t>mowy, po uprzednim wyczerpaniu możliwości polubownego rozwiązania będą rozstrzygane przez sąd właściwy dla siedziby Nabywcy</w:t>
      </w:r>
      <w:r>
        <w:rPr>
          <w:rFonts w:eastAsia="Arial"/>
          <w:sz w:val="24"/>
          <w:szCs w:val="24"/>
        </w:rPr>
        <w:t>.</w:t>
      </w:r>
    </w:p>
    <w:p w:rsidR="009966D0" w:rsidRPr="00C07004" w:rsidRDefault="009966D0" w:rsidP="009966D0">
      <w:pPr>
        <w:numPr>
          <w:ilvl w:val="0"/>
          <w:numId w:val="22"/>
        </w:numPr>
        <w:autoSpaceDE/>
        <w:autoSpaceDN/>
        <w:ind w:left="284" w:hanging="284"/>
        <w:contextualSpacing/>
        <w:jc w:val="both"/>
        <w:rPr>
          <w:sz w:val="24"/>
          <w:szCs w:val="24"/>
        </w:rPr>
      </w:pPr>
      <w:r w:rsidRPr="00585EE8">
        <w:rPr>
          <w:rFonts w:eastAsia="Arial"/>
          <w:sz w:val="24"/>
          <w:szCs w:val="24"/>
        </w:rPr>
        <w:t>Umowę</w:t>
      </w:r>
      <w:r w:rsidRPr="00C07004">
        <w:rPr>
          <w:sz w:val="24"/>
          <w:szCs w:val="24"/>
        </w:rPr>
        <w:t xml:space="preserve"> sporządzono w ……….. jednobrzmiących egzemplarzach, po ………….. dla każdej ze stron.</w:t>
      </w:r>
    </w:p>
    <w:p w:rsidR="009966D0" w:rsidRPr="00585EE8" w:rsidRDefault="009966D0" w:rsidP="009966D0">
      <w:pPr>
        <w:jc w:val="both"/>
        <w:rPr>
          <w:sz w:val="24"/>
          <w:szCs w:val="24"/>
        </w:rPr>
      </w:pPr>
    </w:p>
    <w:p w:rsidR="009966D0" w:rsidRPr="00585EE8" w:rsidRDefault="009966D0" w:rsidP="009966D0">
      <w:pPr>
        <w:tabs>
          <w:tab w:val="left" w:pos="900"/>
        </w:tabs>
        <w:jc w:val="both"/>
        <w:rPr>
          <w:sz w:val="24"/>
          <w:szCs w:val="24"/>
        </w:rPr>
      </w:pPr>
    </w:p>
    <w:p w:rsidR="009966D0" w:rsidRPr="00585EE8" w:rsidRDefault="009966D0" w:rsidP="009966D0">
      <w:pPr>
        <w:tabs>
          <w:tab w:val="left" w:pos="900"/>
        </w:tabs>
        <w:jc w:val="both"/>
        <w:rPr>
          <w:sz w:val="24"/>
          <w:szCs w:val="24"/>
        </w:rPr>
      </w:pPr>
    </w:p>
    <w:p w:rsidR="009966D0" w:rsidRPr="00585EE8" w:rsidRDefault="009966D0" w:rsidP="009966D0">
      <w:pPr>
        <w:tabs>
          <w:tab w:val="left" w:pos="900"/>
        </w:tabs>
        <w:jc w:val="both"/>
        <w:rPr>
          <w:sz w:val="24"/>
          <w:szCs w:val="24"/>
        </w:rPr>
      </w:pPr>
    </w:p>
    <w:p w:rsidR="009966D0" w:rsidRPr="00585EE8" w:rsidRDefault="009966D0" w:rsidP="009966D0">
      <w:pPr>
        <w:tabs>
          <w:tab w:val="left" w:pos="900"/>
        </w:tabs>
        <w:jc w:val="both"/>
        <w:rPr>
          <w:sz w:val="24"/>
          <w:szCs w:val="24"/>
        </w:rPr>
      </w:pPr>
    </w:p>
    <w:p w:rsidR="009966D0" w:rsidRPr="00585EE8" w:rsidRDefault="009966D0" w:rsidP="009966D0">
      <w:pPr>
        <w:jc w:val="both"/>
        <w:rPr>
          <w:sz w:val="24"/>
          <w:szCs w:val="24"/>
        </w:rPr>
      </w:pPr>
    </w:p>
    <w:p w:rsidR="009966D0" w:rsidRPr="00585EE8" w:rsidRDefault="009966D0" w:rsidP="009966D0">
      <w:pPr>
        <w:ind w:firstLine="708"/>
        <w:jc w:val="both"/>
        <w:rPr>
          <w:sz w:val="24"/>
          <w:szCs w:val="24"/>
        </w:rPr>
      </w:pPr>
      <w:r w:rsidRPr="00585EE8">
        <w:rPr>
          <w:sz w:val="24"/>
          <w:szCs w:val="24"/>
        </w:rPr>
        <w:t>_____________________</w:t>
      </w:r>
      <w:r w:rsidRPr="00585EE8">
        <w:rPr>
          <w:sz w:val="24"/>
          <w:szCs w:val="24"/>
        </w:rPr>
        <w:tab/>
      </w:r>
      <w:r w:rsidRPr="00585EE8">
        <w:rPr>
          <w:sz w:val="24"/>
          <w:szCs w:val="24"/>
        </w:rPr>
        <w:tab/>
      </w:r>
      <w:r w:rsidRPr="00585EE8">
        <w:rPr>
          <w:sz w:val="24"/>
          <w:szCs w:val="24"/>
        </w:rPr>
        <w:tab/>
      </w:r>
      <w:r w:rsidRPr="00585EE8">
        <w:rPr>
          <w:sz w:val="24"/>
          <w:szCs w:val="24"/>
        </w:rPr>
        <w:tab/>
        <w:t>_______________________</w:t>
      </w:r>
    </w:p>
    <w:p w:rsidR="009966D0" w:rsidRPr="00585EE8" w:rsidRDefault="009966D0" w:rsidP="009966D0">
      <w:pPr>
        <w:tabs>
          <w:tab w:val="left" w:pos="1276"/>
          <w:tab w:val="left" w:pos="6663"/>
        </w:tabs>
        <w:jc w:val="both"/>
        <w:rPr>
          <w:i/>
          <w:sz w:val="24"/>
          <w:szCs w:val="24"/>
        </w:rPr>
      </w:pPr>
      <w:r w:rsidRPr="00585EE8">
        <w:rPr>
          <w:i/>
          <w:sz w:val="24"/>
          <w:szCs w:val="24"/>
        </w:rPr>
        <w:tab/>
      </w:r>
      <w:r>
        <w:rPr>
          <w:i/>
          <w:sz w:val="24"/>
          <w:szCs w:val="24"/>
        </w:rPr>
        <w:t>Autor/Twórca</w:t>
      </w:r>
      <w:r>
        <w:rPr>
          <w:i/>
          <w:sz w:val="24"/>
          <w:szCs w:val="24"/>
        </w:rPr>
        <w:tab/>
        <w:t>Nabywca</w:t>
      </w:r>
    </w:p>
    <w:p w:rsidR="007C4483" w:rsidRPr="00FA531D" w:rsidRDefault="007C4483" w:rsidP="00FA531D">
      <w:bookmarkStart w:id="5" w:name="_GoBack"/>
      <w:bookmarkEnd w:id="5"/>
    </w:p>
    <w:sectPr w:rsidR="007C4483" w:rsidRPr="00FA531D" w:rsidSect="00BA51B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340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7B08" w:rsidRDefault="00777B08" w:rsidP="00810142">
      <w:r>
        <w:separator/>
      </w:r>
    </w:p>
  </w:endnote>
  <w:endnote w:type="continuationSeparator" w:id="0">
    <w:p w:rsidR="00777B08" w:rsidRDefault="00777B08" w:rsidP="00810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1B4" w:rsidRDefault="00E12429" w:rsidP="00FC20CD">
    <w:pPr>
      <w:pStyle w:val="Stopka"/>
      <w:tabs>
        <w:tab w:val="clear" w:pos="9072"/>
      </w:tabs>
    </w:pPr>
    <w:r w:rsidRPr="00167EE8">
      <w:rPr>
        <w:noProof/>
      </w:rPr>
      <w:drawing>
        <wp:anchor distT="0" distB="0" distL="114300" distR="114300" simplePos="0" relativeHeight="251662336" behindDoc="0" locked="0" layoutInCell="1" allowOverlap="1" wp14:anchorId="4B97D62B" wp14:editId="1B000245">
          <wp:simplePos x="0" y="0"/>
          <wp:positionH relativeFrom="column">
            <wp:posOffset>-380365</wp:posOffset>
          </wp:positionH>
          <wp:positionV relativeFrom="paragraph">
            <wp:posOffset>1427686</wp:posOffset>
          </wp:positionV>
          <wp:extent cx="889000" cy="407670"/>
          <wp:effectExtent l="0" t="0" r="6350" b="0"/>
          <wp:wrapSquare wrapText="bothSides"/>
          <wp:docPr id="2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EE8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-894715</wp:posOffset>
          </wp:positionH>
          <wp:positionV relativeFrom="paragraph">
            <wp:posOffset>51435</wp:posOffset>
          </wp:positionV>
          <wp:extent cx="7559040" cy="1255395"/>
          <wp:effectExtent l="0" t="0" r="3810" b="190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ier firmowy polska platforma medyczna eng partnerz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255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61C8" w:rsidRDefault="00167EE8" w:rsidP="009E5B72">
    <w:pPr>
      <w:pStyle w:val="Stopka"/>
      <w:tabs>
        <w:tab w:val="clear" w:pos="9072"/>
      </w:tabs>
      <w:ind w:left="-567" w:right="-567"/>
      <w:jc w:val="center"/>
    </w:pPr>
    <w:r w:rsidRPr="00167EE8">
      <w:rPr>
        <w:noProof/>
      </w:rPr>
      <w:drawing>
        <wp:anchor distT="0" distB="0" distL="114300" distR="114300" simplePos="0" relativeHeight="251663360" behindDoc="0" locked="0" layoutInCell="1" allowOverlap="1" wp14:anchorId="127A6306" wp14:editId="7C358770">
          <wp:simplePos x="0" y="0"/>
          <wp:positionH relativeFrom="column">
            <wp:posOffset>4788340</wp:posOffset>
          </wp:positionH>
          <wp:positionV relativeFrom="paragraph">
            <wp:posOffset>11051</wp:posOffset>
          </wp:positionV>
          <wp:extent cx="1351915" cy="302260"/>
          <wp:effectExtent l="0" t="0" r="635" b="2540"/>
          <wp:wrapSquare wrapText="bothSides"/>
          <wp:docPr id="3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1915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4483" w:rsidRDefault="007C4483" w:rsidP="007C4483">
    <w:pPr>
      <w:pStyle w:val="Stopka"/>
      <w:tabs>
        <w:tab w:val="clear" w:pos="9072"/>
      </w:tabs>
    </w:pPr>
    <w:r>
      <w:tab/>
    </w:r>
  </w:p>
  <w:p w:rsidR="009561C8" w:rsidRDefault="009561C8" w:rsidP="007C4483">
    <w:pPr>
      <w:pStyle w:val="Stopka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7B08" w:rsidRDefault="00777B08" w:rsidP="00810142">
      <w:r>
        <w:separator/>
      </w:r>
    </w:p>
  </w:footnote>
  <w:footnote w:type="continuationSeparator" w:id="0">
    <w:p w:rsidR="00777B08" w:rsidRDefault="00777B08" w:rsidP="00810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777B08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8516D1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79484E2" wp14:editId="47BAB7DB">
          <wp:simplePos x="0" y="0"/>
          <wp:positionH relativeFrom="column">
            <wp:posOffset>-323777</wp:posOffset>
          </wp:positionH>
          <wp:positionV relativeFrom="paragraph">
            <wp:posOffset>126365</wp:posOffset>
          </wp:positionV>
          <wp:extent cx="2352040" cy="295910"/>
          <wp:effectExtent l="0" t="0" r="0" b="8890"/>
          <wp:wrapSquare wrapText="bothSides"/>
          <wp:docPr id="1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2040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4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4073525</wp:posOffset>
          </wp:positionH>
          <wp:positionV relativeFrom="paragraph">
            <wp:posOffset>-459740</wp:posOffset>
          </wp:positionV>
          <wp:extent cx="2578100" cy="1174115"/>
          <wp:effectExtent l="0" t="0" r="0" b="6985"/>
          <wp:wrapSquare wrapText="bothSides"/>
          <wp:docPr id="72" name="Obraz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905"/>
                  <a:stretch/>
                </pic:blipFill>
                <pic:spPr bwMode="auto">
                  <a:xfrm>
                    <a:off x="0" y="0"/>
                    <a:ext cx="2578100" cy="1174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142" w:rsidRDefault="00777B08">
    <w:pPr>
      <w:pStyle w:val="Nagwek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0007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polska platforma medyczna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2CE1"/>
    <w:multiLevelType w:val="hybridMultilevel"/>
    <w:tmpl w:val="BDD0772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9952A6"/>
    <w:multiLevelType w:val="hybridMultilevel"/>
    <w:tmpl w:val="FF54E2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D37D8"/>
    <w:multiLevelType w:val="hybridMultilevel"/>
    <w:tmpl w:val="9F4CA6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D661E"/>
    <w:multiLevelType w:val="hybridMultilevel"/>
    <w:tmpl w:val="B3EC130E"/>
    <w:lvl w:ilvl="0" w:tplc="60BA324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536795"/>
    <w:multiLevelType w:val="hybridMultilevel"/>
    <w:tmpl w:val="BA92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E2BDF"/>
    <w:multiLevelType w:val="hybridMultilevel"/>
    <w:tmpl w:val="7EBED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7145E"/>
    <w:multiLevelType w:val="hybridMultilevel"/>
    <w:tmpl w:val="6F6882F8"/>
    <w:lvl w:ilvl="0" w:tplc="3422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675796"/>
    <w:multiLevelType w:val="hybridMultilevel"/>
    <w:tmpl w:val="B61250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513B9"/>
    <w:multiLevelType w:val="hybridMultilevel"/>
    <w:tmpl w:val="BD784F1C"/>
    <w:lvl w:ilvl="0" w:tplc="60BA324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14AC7"/>
    <w:multiLevelType w:val="hybridMultilevel"/>
    <w:tmpl w:val="04D4A1E8"/>
    <w:lvl w:ilvl="0" w:tplc="C77EDEC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8B25D9"/>
    <w:multiLevelType w:val="hybridMultilevel"/>
    <w:tmpl w:val="9A0EB03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DA303CB"/>
    <w:multiLevelType w:val="hybridMultilevel"/>
    <w:tmpl w:val="5ACE16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1554544"/>
    <w:multiLevelType w:val="hybridMultilevel"/>
    <w:tmpl w:val="1AFEE576"/>
    <w:lvl w:ilvl="0" w:tplc="AA089C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8137CB"/>
    <w:multiLevelType w:val="hybridMultilevel"/>
    <w:tmpl w:val="70B65854"/>
    <w:lvl w:ilvl="0" w:tplc="287A5E66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2C72E7B"/>
    <w:multiLevelType w:val="hybridMultilevel"/>
    <w:tmpl w:val="71567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16819"/>
    <w:multiLevelType w:val="multilevel"/>
    <w:tmpl w:val="9B7EA8D6"/>
    <w:lvl w:ilvl="0">
      <w:start w:val="1"/>
      <w:numFmt w:val="decimal"/>
      <w:lvlText w:val="%1."/>
      <w:lvlJc w:val="left"/>
      <w:pPr>
        <w:ind w:left="36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firstLine="6120"/>
      </w:pPr>
      <w:rPr>
        <w:u w:val="none"/>
      </w:rPr>
    </w:lvl>
  </w:abstractNum>
  <w:abstractNum w:abstractNumId="16" w15:restartNumberingAfterBreak="0">
    <w:nsid w:val="6C792A58"/>
    <w:multiLevelType w:val="hybridMultilevel"/>
    <w:tmpl w:val="6B60D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E30D34"/>
    <w:multiLevelType w:val="hybridMultilevel"/>
    <w:tmpl w:val="655253A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13"/>
  </w:num>
  <w:num w:numId="6">
    <w:abstractNumId w:val="11"/>
  </w:num>
  <w:num w:numId="7">
    <w:abstractNumId w:val="9"/>
  </w:num>
  <w:num w:numId="8">
    <w:abstractNumId w:val="6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4"/>
  </w:num>
  <w:num w:numId="19">
    <w:abstractNumId w:val="8"/>
  </w:num>
  <w:num w:numId="20">
    <w:abstractNumId w:val="10"/>
  </w:num>
  <w:num w:numId="21">
    <w:abstractNumId w:val="12"/>
  </w:num>
  <w:num w:numId="22">
    <w:abstractNumId w:val="15"/>
  </w:num>
  <w:num w:numId="23">
    <w:abstractNumId w:val="16"/>
  </w:num>
  <w:num w:numId="24">
    <w:abstractNumId w:val="17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42"/>
    <w:rsid w:val="00082CD2"/>
    <w:rsid w:val="000D0A15"/>
    <w:rsid w:val="00167EE8"/>
    <w:rsid w:val="001E2A70"/>
    <w:rsid w:val="002F776D"/>
    <w:rsid w:val="00440FFD"/>
    <w:rsid w:val="006B1837"/>
    <w:rsid w:val="00777B08"/>
    <w:rsid w:val="00795CCD"/>
    <w:rsid w:val="007C4483"/>
    <w:rsid w:val="00810142"/>
    <w:rsid w:val="008516D1"/>
    <w:rsid w:val="009561C8"/>
    <w:rsid w:val="009966D0"/>
    <w:rsid w:val="009E5B72"/>
    <w:rsid w:val="00A54607"/>
    <w:rsid w:val="00B95D95"/>
    <w:rsid w:val="00BA51B4"/>
    <w:rsid w:val="00BB06CE"/>
    <w:rsid w:val="00CE6DED"/>
    <w:rsid w:val="00D730C7"/>
    <w:rsid w:val="00DE00B9"/>
    <w:rsid w:val="00E02B05"/>
    <w:rsid w:val="00E12429"/>
    <w:rsid w:val="00E247B8"/>
    <w:rsid w:val="00FA531D"/>
    <w:rsid w:val="00FC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653D557C-0B60-43AE-B65F-56AB98A8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00B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0142"/>
  </w:style>
  <w:style w:type="paragraph" w:styleId="Stopka">
    <w:name w:val="footer"/>
    <w:basedOn w:val="Normalny"/>
    <w:link w:val="StopkaZnak"/>
    <w:uiPriority w:val="99"/>
    <w:unhideWhenUsed/>
    <w:rsid w:val="0081014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0142"/>
  </w:style>
  <w:style w:type="character" w:styleId="Hipercze">
    <w:name w:val="Hyperlink"/>
    <w:basedOn w:val="Domylnaczcionkaakapitu"/>
    <w:uiPriority w:val="99"/>
    <w:unhideWhenUsed/>
    <w:rsid w:val="00BA51B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51B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966D0"/>
    <w:pPr>
      <w:autoSpaceDE/>
      <w:autoSpaceDN/>
      <w:spacing w:line="276" w:lineRule="auto"/>
      <w:ind w:left="720"/>
      <w:contextualSpacing/>
    </w:pPr>
    <w:rPr>
      <w:rFonts w:ascii="Arial" w:eastAsia="Arial" w:hAnsi="Arial" w:cs="Arial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mlub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ip.legalis.pl/document-view.seam?documentId=mfrxilrtg4ytenrugaytq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6.svg"/><Relationship Id="rId1" Type="http://schemas.openxmlformats.org/officeDocument/2006/relationships/image" Target="media/image4.png"/><Relationship Id="rId5" Type="http://schemas.openxmlformats.org/officeDocument/2006/relationships/image" Target="media/image9.sv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2159</Words>
  <Characters>12958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Wolsak</dc:creator>
  <cp:keywords/>
  <dc:description/>
  <cp:lastModifiedBy>Użytkownik systemu Windows</cp:lastModifiedBy>
  <cp:revision>2</cp:revision>
  <dcterms:created xsi:type="dcterms:W3CDTF">2019-07-26T06:39:00Z</dcterms:created>
  <dcterms:modified xsi:type="dcterms:W3CDTF">2019-07-26T06:39:00Z</dcterms:modified>
</cp:coreProperties>
</file>