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B35" w:rsidRPr="000857B7" w:rsidRDefault="00D83B35" w:rsidP="00D83B35">
      <w:pPr>
        <w:autoSpaceDE/>
        <w:autoSpaceDN/>
        <w:spacing w:before="100" w:beforeAutospacing="1" w:after="100" w:afterAutospacing="1"/>
        <w:jc w:val="both"/>
        <w:outlineLvl w:val="2"/>
        <w:rPr>
          <w:b/>
          <w:bCs/>
          <w:sz w:val="24"/>
          <w:szCs w:val="24"/>
        </w:rPr>
      </w:pPr>
      <w:r w:rsidRPr="000857B7">
        <w:rPr>
          <w:b/>
          <w:bCs/>
          <w:sz w:val="24"/>
          <w:szCs w:val="24"/>
        </w:rPr>
        <w:t xml:space="preserve">Creative </w:t>
      </w:r>
      <w:proofErr w:type="spellStart"/>
      <w:r w:rsidRPr="000857B7">
        <w:rPr>
          <w:b/>
          <w:bCs/>
          <w:sz w:val="24"/>
          <w:szCs w:val="24"/>
        </w:rPr>
        <w:t>Commons</w:t>
      </w:r>
      <w:proofErr w:type="spellEnd"/>
      <w:r w:rsidRPr="000857B7">
        <w:rPr>
          <w:b/>
          <w:bCs/>
          <w:sz w:val="24"/>
          <w:szCs w:val="24"/>
        </w:rPr>
        <w:t xml:space="preserve"> Uznanie autorstwa - Bez Utworów Zależnych 4.0 Międzynarodowa Licencja Publiczna</w:t>
      </w:r>
    </w:p>
    <w:p w:rsidR="00D83B35" w:rsidRPr="000857B7" w:rsidRDefault="00D83B35" w:rsidP="00D83B35">
      <w:pPr>
        <w:autoSpaceDE/>
        <w:autoSpaceDN/>
        <w:spacing w:before="100" w:beforeAutospacing="1" w:after="100" w:afterAutospacing="1"/>
        <w:jc w:val="both"/>
        <w:rPr>
          <w:sz w:val="24"/>
          <w:szCs w:val="24"/>
        </w:rPr>
      </w:pPr>
      <w:r w:rsidRPr="000857B7">
        <w:rPr>
          <w:sz w:val="24"/>
          <w:szCs w:val="24"/>
        </w:rPr>
        <w:t xml:space="preserve">Przystąpienie do wykonywania Uprawnień Licencyjnych oznacza akceptację i zgodę Licencjodawcy na związanie się warunkami niniejszej licencji Creative </w:t>
      </w:r>
      <w:proofErr w:type="spellStart"/>
      <w:r w:rsidRPr="000857B7">
        <w:rPr>
          <w:sz w:val="24"/>
          <w:szCs w:val="24"/>
        </w:rPr>
        <w:t>Commons</w:t>
      </w:r>
      <w:proofErr w:type="spellEnd"/>
      <w:r w:rsidRPr="000857B7">
        <w:rPr>
          <w:sz w:val="24"/>
          <w:szCs w:val="24"/>
        </w:rPr>
        <w:t xml:space="preserve"> Uznanie autorstwa - Bez utworów Zależnych 4.0 Międzynarodowa Licencja Publiczna (“Licencja Publiczna”). W zakresie, w jakim niniejsza Licencja Publiczna może być interpretowana jako umowa, Uprawnienia Licencyjne przyznawane są Licencjobiorcy w zamian za zgodę Licencjobiorcy na niniejsze warunki, a Licencjodawca udziela Licencjobiorcy owe uprawnienia w zamian za korzyści płynące dla Licencjodawcy z udostępnienia Utworu Licencjonowanego na niniejszych warunkach.</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1 – Definicje.</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Utwór Zależny</w:t>
      </w:r>
      <w:r w:rsidRPr="000857B7">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Prawa Autorskie i Prawa Podobne do Praw Autorskich</w:t>
      </w:r>
      <w:r w:rsidRPr="000857B7">
        <w:rPr>
          <w:sz w:val="24"/>
          <w:szCs w:val="24"/>
        </w:rPr>
        <w:t xml:space="preserve"> oznaczają prawo autorskie i/lub prawa ściśle związane z prawem autorskim, włącznie z, bez ograniczeń, wykonywaniem, nadawaniem, nagrywaniem dźwięku, oraz Prawami </w:t>
      </w:r>
      <w:proofErr w:type="spellStart"/>
      <w:r w:rsidRPr="000857B7">
        <w:rPr>
          <w:sz w:val="24"/>
          <w:szCs w:val="24"/>
        </w:rPr>
        <w:t>Sui</w:t>
      </w:r>
      <w:proofErr w:type="spellEnd"/>
      <w:r w:rsidRPr="000857B7">
        <w:rPr>
          <w:sz w:val="24"/>
          <w:szCs w:val="24"/>
        </w:rPr>
        <w:t xml:space="preserve"> </w:t>
      </w:r>
      <w:proofErr w:type="spellStart"/>
      <w:r w:rsidRPr="000857B7">
        <w:rPr>
          <w:sz w:val="24"/>
          <w:szCs w:val="24"/>
        </w:rPr>
        <w:t>Generis</w:t>
      </w:r>
      <w:proofErr w:type="spellEnd"/>
      <w:r w:rsidRPr="000857B7">
        <w:rPr>
          <w:sz w:val="24"/>
          <w:szCs w:val="24"/>
        </w:rPr>
        <w:t xml:space="preserve"> do Baz Danych, bez względu na to, w jaki sposób prawa te są nazywane i kategoryzowane. Dla celów niniejszej Licencji Publicznej, prawa wymienione w Paragrafie </w:t>
      </w:r>
      <w:r w:rsidRPr="000857B7">
        <w:rPr>
          <w:sz w:val="24"/>
          <w:szCs w:val="24"/>
          <w:u w:val="single"/>
        </w:rPr>
        <w:t>2(b)(1)-(2)</w:t>
      </w:r>
      <w:r w:rsidRPr="000857B7">
        <w:rPr>
          <w:sz w:val="24"/>
          <w:szCs w:val="24"/>
        </w:rPr>
        <w:t xml:space="preserve"> nie są Prawami Autorskimi i Prawami Podobnymi do Praw Autorskich.</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Skuteczne Zabezpieczenia Techniczne</w:t>
      </w:r>
      <w:r w:rsidRPr="000857B7">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Wyjątki i Ograniczenia</w:t>
      </w:r>
      <w:r w:rsidRPr="000857B7">
        <w:rPr>
          <w:sz w:val="24"/>
          <w:szCs w:val="24"/>
        </w:rPr>
        <w:t xml:space="preserve"> oznaczają dozwolony użytek lub inne wyjątki lub ograniczenia Praw Autorskich i Praw Podobnych do Praw Autorskich, mające zastosowanie do korzystania z Utworu Licencjonowanego przez Licencjobiorcę.</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Utwór Licencjonowany</w:t>
      </w:r>
      <w:r w:rsidRPr="000857B7">
        <w:rPr>
          <w:sz w:val="24"/>
          <w:szCs w:val="24"/>
        </w:rPr>
        <w:t xml:space="preserve"> oznacza dzieło artystyczne lub literackie, bazę danych, lub inny materiał, do którego Licencjodawca zastosował niniejszą Licencję Publiczną.</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Uprawnienia Licencyjne</w:t>
      </w:r>
      <w:r w:rsidRPr="000857B7">
        <w:rPr>
          <w:sz w:val="24"/>
          <w:szCs w:val="24"/>
        </w:rPr>
        <w:t xml:space="preserve"> oznaczają uprawnienia przyznane Licencjobiorcy na warunkach niniejszej Licencji Publicznej, ograniczające się do wszystkich Praw Autorskich i Praw Podobnych do Praw Autorskich regulujących korzystanie z Utworu </w:t>
      </w:r>
      <w:r w:rsidRPr="000857B7">
        <w:rPr>
          <w:sz w:val="24"/>
          <w:szCs w:val="24"/>
        </w:rPr>
        <w:lastRenderedPageBreak/>
        <w:t>Licencjonowanego przez Licencjobiorcę, i które Licencjodawca jest upoważniony licencjonować.</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Licencjodawca</w:t>
      </w:r>
      <w:r w:rsidRPr="000857B7">
        <w:rPr>
          <w:sz w:val="24"/>
          <w:szCs w:val="24"/>
        </w:rPr>
        <w:t xml:space="preserve"> oznacza osobę(y) fizyczną(e) lub podmiot(y) udzielający(e) praw na warunkach niniejszej Licencji Publicznej.</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Dzielenie się</w:t>
      </w:r>
      <w:r w:rsidRPr="000857B7">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 xml:space="preserve">Prawa </w:t>
      </w:r>
      <w:proofErr w:type="spellStart"/>
      <w:r w:rsidRPr="000857B7">
        <w:rPr>
          <w:b/>
          <w:bCs/>
          <w:sz w:val="24"/>
          <w:szCs w:val="24"/>
        </w:rPr>
        <w:t>Sui</w:t>
      </w:r>
      <w:proofErr w:type="spellEnd"/>
      <w:r w:rsidRPr="000857B7">
        <w:rPr>
          <w:b/>
          <w:bCs/>
          <w:sz w:val="24"/>
          <w:szCs w:val="24"/>
        </w:rPr>
        <w:t xml:space="preserve"> </w:t>
      </w:r>
      <w:proofErr w:type="spellStart"/>
      <w:r w:rsidRPr="000857B7">
        <w:rPr>
          <w:b/>
          <w:bCs/>
          <w:sz w:val="24"/>
          <w:szCs w:val="24"/>
        </w:rPr>
        <w:t>Generis</w:t>
      </w:r>
      <w:proofErr w:type="spellEnd"/>
      <w:r w:rsidRPr="000857B7">
        <w:rPr>
          <w:b/>
          <w:bCs/>
          <w:sz w:val="24"/>
          <w:szCs w:val="24"/>
        </w:rPr>
        <w:t xml:space="preserve"> do Baz Danych</w:t>
      </w:r>
      <w:r w:rsidRPr="000857B7">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D83B35" w:rsidRPr="000857B7" w:rsidRDefault="00D83B35" w:rsidP="00D83B35">
      <w:pPr>
        <w:numPr>
          <w:ilvl w:val="0"/>
          <w:numId w:val="17"/>
        </w:numPr>
        <w:autoSpaceDE/>
        <w:autoSpaceDN/>
        <w:spacing w:before="100" w:beforeAutospacing="1" w:after="100" w:afterAutospacing="1"/>
        <w:jc w:val="both"/>
        <w:rPr>
          <w:sz w:val="24"/>
          <w:szCs w:val="24"/>
        </w:rPr>
      </w:pPr>
      <w:r w:rsidRPr="000857B7">
        <w:rPr>
          <w:b/>
          <w:bCs/>
          <w:sz w:val="24"/>
          <w:szCs w:val="24"/>
        </w:rPr>
        <w:t>Licencjobiorca</w:t>
      </w:r>
      <w:r w:rsidRPr="000857B7">
        <w:rPr>
          <w:sz w:val="24"/>
          <w:szCs w:val="24"/>
        </w:rPr>
        <w:t xml:space="preserve"> oznacza podmiot wykonujący Uprawnienia Licencyjne na warunkach niniejszej Licencji Publicznej.</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2 – Zakres.</w:t>
      </w:r>
    </w:p>
    <w:p w:rsidR="00D83B35" w:rsidRPr="000857B7" w:rsidRDefault="00D83B35" w:rsidP="00D83B35">
      <w:pPr>
        <w:numPr>
          <w:ilvl w:val="0"/>
          <w:numId w:val="18"/>
        </w:numPr>
        <w:autoSpaceDE/>
        <w:autoSpaceDN/>
        <w:spacing w:before="100" w:beforeAutospacing="1" w:after="100" w:afterAutospacing="1"/>
        <w:jc w:val="both"/>
        <w:rPr>
          <w:sz w:val="24"/>
          <w:szCs w:val="24"/>
        </w:rPr>
      </w:pPr>
      <w:r w:rsidRPr="000857B7">
        <w:rPr>
          <w:b/>
          <w:bCs/>
          <w:sz w:val="24"/>
          <w:szCs w:val="24"/>
        </w:rPr>
        <w:t>Udzielenie licencji</w:t>
      </w:r>
      <w:r w:rsidRPr="000857B7">
        <w:rPr>
          <w:sz w:val="24"/>
          <w:szCs w:val="24"/>
        </w:rPr>
        <w:t xml:space="preserve">. </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D83B35" w:rsidRPr="000857B7" w:rsidRDefault="00D83B35" w:rsidP="00D83B35">
      <w:pPr>
        <w:numPr>
          <w:ilvl w:val="2"/>
          <w:numId w:val="18"/>
        </w:numPr>
        <w:autoSpaceDE/>
        <w:autoSpaceDN/>
        <w:spacing w:before="100" w:beforeAutospacing="1" w:after="100" w:afterAutospacing="1"/>
        <w:jc w:val="both"/>
        <w:rPr>
          <w:sz w:val="24"/>
          <w:szCs w:val="24"/>
        </w:rPr>
      </w:pPr>
      <w:r w:rsidRPr="000857B7">
        <w:rPr>
          <w:sz w:val="24"/>
          <w:szCs w:val="24"/>
        </w:rPr>
        <w:t>zwielokrotniania i Dzielenia się Utworem Licencjonowanym w całości lub części, i</w:t>
      </w:r>
    </w:p>
    <w:p w:rsidR="00D83B35" w:rsidRPr="000857B7" w:rsidRDefault="00D83B35" w:rsidP="00D83B35">
      <w:pPr>
        <w:numPr>
          <w:ilvl w:val="2"/>
          <w:numId w:val="18"/>
        </w:numPr>
        <w:autoSpaceDE/>
        <w:autoSpaceDN/>
        <w:spacing w:before="100" w:beforeAutospacing="1" w:after="100" w:afterAutospacing="1"/>
        <w:jc w:val="both"/>
        <w:rPr>
          <w:sz w:val="24"/>
          <w:szCs w:val="24"/>
        </w:rPr>
      </w:pPr>
      <w:r w:rsidRPr="000857B7">
        <w:rPr>
          <w:sz w:val="24"/>
          <w:szCs w:val="24"/>
        </w:rPr>
        <w:t>tworzenia i zwielokrotniania Utworu Licencjonowanego, lecz nie Dzielenia się nim.</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u w:val="single"/>
        </w:rPr>
        <w:t>Wyjątki i Ograniczenia</w:t>
      </w:r>
      <w:r w:rsidRPr="000857B7">
        <w:rPr>
          <w:sz w:val="24"/>
          <w:szCs w:val="24"/>
        </w:rPr>
        <w:t>. W razie wątpliwości, w przypadku, gdy korzystanie przez Licencjobiorcę odbywa się w ramach Wyjątków i Ograniczeń, niniejsza Licencja Publiczna nie ma zastosowania, a Licencjobiorca nie jest zobowiązany do przestrzegania jej warunków.</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u w:val="single"/>
        </w:rPr>
        <w:t>Czas trwania</w:t>
      </w:r>
      <w:r w:rsidRPr="000857B7">
        <w:rPr>
          <w:sz w:val="24"/>
          <w:szCs w:val="24"/>
        </w:rPr>
        <w:t xml:space="preserve">. Czas trwania niniejszej Licencji Publicznej określony jest w Paragrafie </w:t>
      </w:r>
      <w:r w:rsidRPr="000857B7">
        <w:rPr>
          <w:sz w:val="24"/>
          <w:szCs w:val="24"/>
          <w:u w:val="single"/>
        </w:rPr>
        <w:t>6(a)</w:t>
      </w:r>
      <w:r w:rsidRPr="000857B7">
        <w:rPr>
          <w:sz w:val="24"/>
          <w:szCs w:val="24"/>
        </w:rPr>
        <w:t>.</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u w:val="single"/>
        </w:rPr>
        <w:t>Środki przekazu i formaty; zezwolenie na modyfikacje techniczne</w:t>
      </w:r>
      <w:r w:rsidRPr="000857B7">
        <w:rPr>
          <w:sz w:val="24"/>
          <w:szCs w:val="24"/>
        </w:rPr>
        <w:t xml:space="preserve">. Licencjodawca upoważnia Licencjobiorcę do wykonywania Uprawnień Licencyjnych za pośrednictwem wszystkich znanych lub mających powstać w przyszłości środków przekazu oraz we wszystkich znanych lub mających powstać w przyszłości formatach, a także do dokonywania w tym celu koniecznych modyfikacji technicznych. Licencjodawca zrzeka się i/lub zobowiązuje do niewykonywania prawa do zabronienia Licencjobiorcy dokonywania modyfikacji technicznych koniecznych dla wykonywania </w:t>
      </w:r>
      <w:r w:rsidRPr="000857B7">
        <w:rPr>
          <w:sz w:val="24"/>
          <w:szCs w:val="24"/>
        </w:rPr>
        <w:lastRenderedPageBreak/>
        <w:t xml:space="preserve">Uprawnień Licencyjnych, włącznie z modyfikacjami technicznymi koniecznymi do obejścia Skutecznych Zabezpieczeń Technicznych. Dla celów niniejszej Licencji Publicznej, proste dokonanie modyfikacji objętych niniejszym Paragrafem </w:t>
      </w:r>
      <w:r w:rsidRPr="000857B7">
        <w:rPr>
          <w:sz w:val="24"/>
          <w:szCs w:val="24"/>
          <w:u w:val="single"/>
        </w:rPr>
        <w:t>2(a)(4)</w:t>
      </w:r>
      <w:r w:rsidRPr="000857B7">
        <w:rPr>
          <w:sz w:val="24"/>
          <w:szCs w:val="24"/>
        </w:rPr>
        <w:t xml:space="preserve"> nie prowadzi do powstania Utworu Zależnego.</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u w:val="single"/>
        </w:rPr>
        <w:t>Dalsi odbiorcy</w:t>
      </w:r>
      <w:r w:rsidRPr="000857B7">
        <w:rPr>
          <w:sz w:val="24"/>
          <w:szCs w:val="24"/>
        </w:rPr>
        <w:t xml:space="preserve">. </w:t>
      </w:r>
    </w:p>
    <w:p w:rsidR="00D83B35" w:rsidRPr="000857B7" w:rsidRDefault="00D83B35" w:rsidP="00D83B35">
      <w:pPr>
        <w:numPr>
          <w:ilvl w:val="2"/>
          <w:numId w:val="18"/>
        </w:numPr>
        <w:autoSpaceDE/>
        <w:autoSpaceDN/>
        <w:spacing w:before="100" w:beforeAutospacing="1" w:after="100" w:afterAutospacing="1"/>
        <w:jc w:val="both"/>
        <w:rPr>
          <w:sz w:val="24"/>
          <w:szCs w:val="24"/>
        </w:rPr>
      </w:pPr>
      <w:r w:rsidRPr="000857B7">
        <w:rPr>
          <w:sz w:val="24"/>
          <w:szCs w:val="24"/>
          <w:u w:val="single"/>
        </w:rPr>
        <w:t>Oferta Licencjodawcy – Utwór Licencjonowany</w:t>
      </w:r>
      <w:r w:rsidRPr="000857B7">
        <w:rPr>
          <w:sz w:val="24"/>
          <w:szCs w:val="24"/>
        </w:rPr>
        <w:t>. Każdy odbiorca Utworu Licencjonowanego automatycznie otrzymuje ofertę Licencjodawcy przystąpienia do wykonywania Uprawnień Licencyjnych zgodnie z warunkami niniejszej Licencji Publicznej.</w:t>
      </w:r>
    </w:p>
    <w:p w:rsidR="00D83B35" w:rsidRPr="000857B7" w:rsidRDefault="00D83B35" w:rsidP="00D83B35">
      <w:pPr>
        <w:numPr>
          <w:ilvl w:val="2"/>
          <w:numId w:val="18"/>
        </w:numPr>
        <w:autoSpaceDE/>
        <w:autoSpaceDN/>
        <w:spacing w:before="100" w:beforeAutospacing="1" w:after="100" w:afterAutospacing="1"/>
        <w:jc w:val="both"/>
        <w:rPr>
          <w:sz w:val="24"/>
          <w:szCs w:val="24"/>
        </w:rPr>
      </w:pPr>
      <w:r w:rsidRPr="000857B7">
        <w:rPr>
          <w:sz w:val="24"/>
          <w:szCs w:val="24"/>
          <w:u w:val="single"/>
        </w:rPr>
        <w:t>Żadnych ograniczeń dla dalszych odbiorców</w:t>
      </w:r>
      <w:r w:rsidRPr="000857B7">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u w:val="single"/>
        </w:rPr>
        <w:t>Brak upoważnienia</w:t>
      </w:r>
      <w:r w:rsidRPr="000857B7">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oficjalnie uznane przez Licencjodawcę lub inne podmioty wskazane w celu uznania autorstwa, zgodnie z postanowieniem Paragrafu </w:t>
      </w:r>
      <w:r w:rsidRPr="000857B7">
        <w:rPr>
          <w:sz w:val="24"/>
          <w:szCs w:val="24"/>
          <w:u w:val="single"/>
        </w:rPr>
        <w:t>3(a)(1)(A)(i)</w:t>
      </w:r>
      <w:r w:rsidRPr="000857B7">
        <w:rPr>
          <w:sz w:val="24"/>
          <w:szCs w:val="24"/>
        </w:rPr>
        <w:t>.</w:t>
      </w:r>
    </w:p>
    <w:p w:rsidR="00D83B35" w:rsidRPr="000857B7" w:rsidRDefault="00D83B35" w:rsidP="00D83B35">
      <w:pPr>
        <w:numPr>
          <w:ilvl w:val="0"/>
          <w:numId w:val="18"/>
        </w:numPr>
        <w:autoSpaceDE/>
        <w:autoSpaceDN/>
        <w:spacing w:before="100" w:beforeAutospacing="1" w:after="100" w:afterAutospacing="1"/>
        <w:jc w:val="both"/>
        <w:rPr>
          <w:sz w:val="24"/>
          <w:szCs w:val="24"/>
        </w:rPr>
      </w:pPr>
      <w:r w:rsidRPr="000857B7">
        <w:rPr>
          <w:b/>
          <w:bCs/>
          <w:sz w:val="24"/>
          <w:szCs w:val="24"/>
        </w:rPr>
        <w:t>Inne prawa</w:t>
      </w:r>
      <w:r w:rsidRPr="000857B7">
        <w:rPr>
          <w:sz w:val="24"/>
          <w:szCs w:val="24"/>
        </w:rPr>
        <w:t>.</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rPr>
        <w:t>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zrzeka się lub zobowiązuje do niewykonywania powyższych przysługujących Mu praw.</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rPr>
        <w:t>Prawa patentowe i prawa do znaków towarowych nie są objęte niniejszą Licencją Publiczną.</w:t>
      </w:r>
    </w:p>
    <w:p w:rsidR="00D83B35" w:rsidRPr="000857B7" w:rsidRDefault="00D83B35" w:rsidP="00D83B35">
      <w:pPr>
        <w:numPr>
          <w:ilvl w:val="1"/>
          <w:numId w:val="18"/>
        </w:numPr>
        <w:autoSpaceDE/>
        <w:autoSpaceDN/>
        <w:spacing w:before="100" w:beforeAutospacing="1" w:after="100" w:afterAutospacing="1"/>
        <w:jc w:val="both"/>
        <w:rPr>
          <w:sz w:val="24"/>
          <w:szCs w:val="24"/>
        </w:rPr>
      </w:pPr>
      <w:r w:rsidRPr="000857B7">
        <w:rPr>
          <w:sz w:val="24"/>
          <w:szCs w:val="24"/>
        </w:rPr>
        <w:t>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zbywalnego, ustawowego lub obowiązkowego, systemu licencyjnego. W pozostałych przypadkach, Licencjodawca wyraźnie zastrzega prawo do pobierania wynagrodzenia.</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3 – Warunki Licencji.</w:t>
      </w:r>
    </w:p>
    <w:p w:rsidR="00D83B35" w:rsidRPr="000857B7" w:rsidRDefault="00D83B35" w:rsidP="00D83B35">
      <w:pPr>
        <w:autoSpaceDE/>
        <w:autoSpaceDN/>
        <w:spacing w:before="100" w:beforeAutospacing="1" w:after="100" w:afterAutospacing="1"/>
        <w:jc w:val="both"/>
        <w:rPr>
          <w:sz w:val="24"/>
          <w:szCs w:val="24"/>
        </w:rPr>
      </w:pPr>
      <w:r w:rsidRPr="000857B7">
        <w:rPr>
          <w:sz w:val="24"/>
          <w:szCs w:val="24"/>
        </w:rPr>
        <w:lastRenderedPageBreak/>
        <w:t>Wykonywanie Uprawnień Licencyjnych przez Licencjodawcę jest wyraźnie uzależnione od przestrzegania następujących warunków.</w:t>
      </w:r>
    </w:p>
    <w:p w:rsidR="00D83B35" w:rsidRPr="000857B7" w:rsidRDefault="00D83B35" w:rsidP="00D83B35">
      <w:pPr>
        <w:numPr>
          <w:ilvl w:val="0"/>
          <w:numId w:val="19"/>
        </w:numPr>
        <w:autoSpaceDE/>
        <w:autoSpaceDN/>
        <w:spacing w:before="100" w:beforeAutospacing="1" w:after="100" w:afterAutospacing="1"/>
        <w:jc w:val="both"/>
        <w:rPr>
          <w:sz w:val="24"/>
          <w:szCs w:val="24"/>
        </w:rPr>
      </w:pPr>
      <w:r w:rsidRPr="000857B7">
        <w:rPr>
          <w:b/>
          <w:bCs/>
          <w:sz w:val="24"/>
          <w:szCs w:val="24"/>
        </w:rPr>
        <w:t>Uznanie autorstwa</w:t>
      </w:r>
      <w:r w:rsidRPr="000857B7">
        <w:rPr>
          <w:sz w:val="24"/>
          <w:szCs w:val="24"/>
        </w:rPr>
        <w:t>.</w:t>
      </w:r>
    </w:p>
    <w:p w:rsidR="00D83B35" w:rsidRPr="000857B7" w:rsidRDefault="00D83B35" w:rsidP="00D83B35">
      <w:pPr>
        <w:numPr>
          <w:ilvl w:val="1"/>
          <w:numId w:val="19"/>
        </w:numPr>
        <w:autoSpaceDE/>
        <w:autoSpaceDN/>
        <w:spacing w:before="100" w:beforeAutospacing="1" w:after="100" w:afterAutospacing="1"/>
        <w:jc w:val="both"/>
        <w:rPr>
          <w:sz w:val="24"/>
          <w:szCs w:val="24"/>
        </w:rPr>
      </w:pPr>
      <w:r w:rsidRPr="000857B7">
        <w:rPr>
          <w:sz w:val="24"/>
          <w:szCs w:val="24"/>
        </w:rPr>
        <w:t>W przypadku Dzielenia się Utworem Licencjonowanym, Licencjobiorca powinien:</w:t>
      </w:r>
    </w:p>
    <w:p w:rsidR="00D83B35" w:rsidRPr="000857B7" w:rsidRDefault="00D83B35" w:rsidP="00D83B35">
      <w:pPr>
        <w:numPr>
          <w:ilvl w:val="2"/>
          <w:numId w:val="19"/>
        </w:numPr>
        <w:autoSpaceDE/>
        <w:autoSpaceDN/>
        <w:spacing w:before="100" w:beforeAutospacing="1" w:after="100" w:afterAutospacing="1"/>
        <w:jc w:val="both"/>
        <w:rPr>
          <w:sz w:val="24"/>
          <w:szCs w:val="24"/>
        </w:rPr>
      </w:pPr>
      <w:r w:rsidRPr="000857B7">
        <w:rPr>
          <w:sz w:val="24"/>
          <w:szCs w:val="24"/>
        </w:rPr>
        <w:t xml:space="preserve">zachować następujące elementy, jeśli są one wskazane przez Licencjodawcę w Utworze Licencjonowanym: </w:t>
      </w:r>
    </w:p>
    <w:p w:rsidR="00D83B35" w:rsidRPr="000857B7" w:rsidRDefault="00D83B35" w:rsidP="00D83B35">
      <w:pPr>
        <w:numPr>
          <w:ilvl w:val="3"/>
          <w:numId w:val="19"/>
        </w:numPr>
        <w:autoSpaceDE/>
        <w:autoSpaceDN/>
        <w:spacing w:before="100" w:beforeAutospacing="1" w:after="100" w:afterAutospacing="1"/>
        <w:jc w:val="both"/>
        <w:rPr>
          <w:sz w:val="24"/>
          <w:szCs w:val="24"/>
        </w:rPr>
      </w:pPr>
      <w:r w:rsidRPr="000857B7">
        <w:rPr>
          <w:sz w:val="24"/>
          <w:szCs w:val="24"/>
        </w:rPr>
        <w:t>identyfikację twórcy Utworu Licencjonowanego oraz jakichkolwiek innych osób, wskazanych do uzyskania atrybucji, w rozsądny sposób, oznaczony przez Licencjodawcę (włącznie z podaniem wskazanego pseudonimu);</w:t>
      </w:r>
    </w:p>
    <w:p w:rsidR="00D83B35" w:rsidRPr="000857B7" w:rsidRDefault="00D83B35" w:rsidP="00D83B35">
      <w:pPr>
        <w:numPr>
          <w:ilvl w:val="3"/>
          <w:numId w:val="19"/>
        </w:numPr>
        <w:autoSpaceDE/>
        <w:autoSpaceDN/>
        <w:spacing w:before="100" w:beforeAutospacing="1" w:after="100" w:afterAutospacing="1"/>
        <w:jc w:val="both"/>
        <w:rPr>
          <w:sz w:val="24"/>
          <w:szCs w:val="24"/>
        </w:rPr>
      </w:pPr>
      <w:r w:rsidRPr="000857B7">
        <w:rPr>
          <w:sz w:val="24"/>
          <w:szCs w:val="24"/>
        </w:rPr>
        <w:t>informacji o prawach autorskich;</w:t>
      </w:r>
    </w:p>
    <w:p w:rsidR="00D83B35" w:rsidRPr="000857B7" w:rsidRDefault="00D83B35" w:rsidP="00D83B35">
      <w:pPr>
        <w:numPr>
          <w:ilvl w:val="3"/>
          <w:numId w:val="19"/>
        </w:numPr>
        <w:autoSpaceDE/>
        <w:autoSpaceDN/>
        <w:spacing w:before="100" w:beforeAutospacing="1" w:after="100" w:afterAutospacing="1"/>
        <w:jc w:val="both"/>
        <w:rPr>
          <w:sz w:val="24"/>
          <w:szCs w:val="24"/>
        </w:rPr>
      </w:pPr>
      <w:r w:rsidRPr="000857B7">
        <w:rPr>
          <w:sz w:val="24"/>
          <w:szCs w:val="24"/>
        </w:rPr>
        <w:t>oznaczenie niniejszej Licencji Publicznej;</w:t>
      </w:r>
    </w:p>
    <w:p w:rsidR="00D83B35" w:rsidRPr="000857B7" w:rsidRDefault="00D83B35" w:rsidP="00D83B35">
      <w:pPr>
        <w:numPr>
          <w:ilvl w:val="3"/>
          <w:numId w:val="19"/>
        </w:numPr>
        <w:autoSpaceDE/>
        <w:autoSpaceDN/>
        <w:spacing w:before="100" w:beforeAutospacing="1" w:after="100" w:afterAutospacing="1"/>
        <w:jc w:val="both"/>
        <w:rPr>
          <w:sz w:val="24"/>
          <w:szCs w:val="24"/>
        </w:rPr>
      </w:pPr>
      <w:r w:rsidRPr="000857B7">
        <w:rPr>
          <w:sz w:val="24"/>
          <w:szCs w:val="24"/>
        </w:rPr>
        <w:t>oznaczenie wyłączenia gwarancji;</w:t>
      </w:r>
    </w:p>
    <w:p w:rsidR="00D83B35" w:rsidRPr="000857B7" w:rsidRDefault="00D83B35" w:rsidP="00D83B35">
      <w:pPr>
        <w:numPr>
          <w:ilvl w:val="3"/>
          <w:numId w:val="19"/>
        </w:numPr>
        <w:autoSpaceDE/>
        <w:autoSpaceDN/>
        <w:spacing w:before="100" w:beforeAutospacing="1" w:after="100" w:afterAutospacing="1"/>
        <w:jc w:val="both"/>
        <w:rPr>
          <w:sz w:val="24"/>
          <w:szCs w:val="24"/>
        </w:rPr>
      </w:pPr>
      <w:r w:rsidRPr="000857B7">
        <w:rPr>
          <w:sz w:val="24"/>
          <w:szCs w:val="24"/>
        </w:rPr>
        <w:t>URI lub hiperłącze do Utworu Licencjonowanego, w rozsądnym zakresie wyznaczonym przez możliwości techniczne;</w:t>
      </w:r>
    </w:p>
    <w:p w:rsidR="00D83B35" w:rsidRPr="000857B7" w:rsidRDefault="00D83B35" w:rsidP="00D83B35">
      <w:pPr>
        <w:numPr>
          <w:ilvl w:val="2"/>
          <w:numId w:val="19"/>
        </w:numPr>
        <w:autoSpaceDE/>
        <w:autoSpaceDN/>
        <w:spacing w:before="100" w:beforeAutospacing="1" w:after="100" w:afterAutospacing="1"/>
        <w:jc w:val="both"/>
        <w:rPr>
          <w:sz w:val="24"/>
          <w:szCs w:val="24"/>
        </w:rPr>
      </w:pPr>
      <w:r w:rsidRPr="000857B7">
        <w:rPr>
          <w:sz w:val="24"/>
          <w:szCs w:val="24"/>
        </w:rPr>
        <w:t>oznaczyć czy Licencjobiorca wprowadził modyfikacje w Utworze Licencjonowanym, oraz zachować oznaczenia poprzednich modyfikacji; oraz</w:t>
      </w:r>
    </w:p>
    <w:p w:rsidR="00D83B35" w:rsidRPr="000857B7" w:rsidRDefault="00D83B35" w:rsidP="00D83B35">
      <w:pPr>
        <w:numPr>
          <w:ilvl w:val="2"/>
          <w:numId w:val="19"/>
        </w:numPr>
        <w:autoSpaceDE/>
        <w:autoSpaceDN/>
        <w:spacing w:before="100" w:beforeAutospacing="1" w:after="100" w:afterAutospacing="1"/>
        <w:jc w:val="both"/>
        <w:rPr>
          <w:sz w:val="24"/>
          <w:szCs w:val="24"/>
        </w:rPr>
      </w:pPr>
      <w:r w:rsidRPr="000857B7">
        <w:rPr>
          <w:sz w:val="24"/>
          <w:szCs w:val="24"/>
        </w:rPr>
        <w:t>oznaczyć Utwór Licencjonowany jako dostępny na niniejszej Licencji Publicznej, a także załączyć tekst, adres URI lub hiperłącze do niniejszej Licencji Publicznej.</w:t>
      </w:r>
    </w:p>
    <w:p w:rsidR="00D83B35" w:rsidRPr="000857B7" w:rsidRDefault="00D83B35" w:rsidP="00D83B35">
      <w:pPr>
        <w:autoSpaceDE/>
        <w:autoSpaceDN/>
        <w:spacing w:beforeAutospacing="1" w:afterAutospacing="1"/>
        <w:ind w:left="1440"/>
        <w:jc w:val="both"/>
        <w:rPr>
          <w:sz w:val="24"/>
          <w:szCs w:val="24"/>
        </w:rPr>
      </w:pPr>
      <w:r w:rsidRPr="000857B7">
        <w:rPr>
          <w:sz w:val="24"/>
          <w:szCs w:val="24"/>
        </w:rPr>
        <w:t>W razie wątpliwości, Licencjobiorca na podstawie niniejszej Licencji Publicznej nie posiada zezwolenia na Dzielenie się Utworami Zależnymi.</w:t>
      </w:r>
    </w:p>
    <w:p w:rsidR="00D83B35" w:rsidRPr="000857B7" w:rsidRDefault="00D83B35" w:rsidP="00D83B35">
      <w:pPr>
        <w:numPr>
          <w:ilvl w:val="1"/>
          <w:numId w:val="19"/>
        </w:numPr>
        <w:autoSpaceDE/>
        <w:autoSpaceDN/>
        <w:spacing w:before="100" w:beforeAutospacing="1" w:after="100" w:afterAutospacing="1"/>
        <w:jc w:val="both"/>
        <w:rPr>
          <w:sz w:val="24"/>
          <w:szCs w:val="24"/>
        </w:rPr>
      </w:pPr>
      <w:r w:rsidRPr="000857B7">
        <w:rPr>
          <w:sz w:val="24"/>
          <w:szCs w:val="24"/>
        </w:rPr>
        <w:t xml:space="preserve">Warunków określonych w Paragrafie </w:t>
      </w:r>
      <w:r w:rsidRPr="000857B7">
        <w:rPr>
          <w:sz w:val="24"/>
          <w:szCs w:val="24"/>
          <w:u w:val="single"/>
        </w:rPr>
        <w:t>3(a)(1)</w:t>
      </w:r>
      <w:r w:rsidRPr="000857B7">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D83B35" w:rsidRPr="000857B7" w:rsidRDefault="00D83B35" w:rsidP="00D83B35">
      <w:pPr>
        <w:numPr>
          <w:ilvl w:val="1"/>
          <w:numId w:val="19"/>
        </w:numPr>
        <w:autoSpaceDE/>
        <w:autoSpaceDN/>
        <w:spacing w:before="100" w:beforeAutospacing="1" w:after="100" w:afterAutospacing="1"/>
        <w:jc w:val="both"/>
        <w:rPr>
          <w:sz w:val="24"/>
          <w:szCs w:val="24"/>
        </w:rPr>
      </w:pPr>
      <w:r w:rsidRPr="000857B7">
        <w:rPr>
          <w:sz w:val="24"/>
          <w:szCs w:val="24"/>
        </w:rPr>
        <w:t xml:space="preserve">Jeśli zażąda tego Licencjodawca, Licencjobiorca obowiązany jest usunąć wszelkie informacje określone w Paragrafie </w:t>
      </w:r>
      <w:r w:rsidRPr="000857B7">
        <w:rPr>
          <w:sz w:val="24"/>
          <w:szCs w:val="24"/>
          <w:u w:val="single"/>
        </w:rPr>
        <w:t>3(a)(1)(A)</w:t>
      </w:r>
      <w:r w:rsidRPr="000857B7">
        <w:rPr>
          <w:sz w:val="24"/>
          <w:szCs w:val="24"/>
        </w:rPr>
        <w:t xml:space="preserve"> w uzasadnionym zakresie wyznaczonym przez możliwości techniczne.</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 xml:space="preserve">Paragraf 4 – Prawa </w:t>
      </w:r>
      <w:proofErr w:type="spellStart"/>
      <w:r w:rsidRPr="000857B7">
        <w:rPr>
          <w:b/>
          <w:bCs/>
          <w:sz w:val="24"/>
          <w:szCs w:val="24"/>
        </w:rPr>
        <w:t>Sui</w:t>
      </w:r>
      <w:proofErr w:type="spellEnd"/>
      <w:r w:rsidRPr="000857B7">
        <w:rPr>
          <w:b/>
          <w:bCs/>
          <w:sz w:val="24"/>
          <w:szCs w:val="24"/>
        </w:rPr>
        <w:t xml:space="preserve"> </w:t>
      </w:r>
      <w:proofErr w:type="spellStart"/>
      <w:r w:rsidRPr="000857B7">
        <w:rPr>
          <w:b/>
          <w:bCs/>
          <w:sz w:val="24"/>
          <w:szCs w:val="24"/>
        </w:rPr>
        <w:t>Generis</w:t>
      </w:r>
      <w:proofErr w:type="spellEnd"/>
      <w:r w:rsidRPr="000857B7">
        <w:rPr>
          <w:b/>
          <w:bCs/>
          <w:sz w:val="24"/>
          <w:szCs w:val="24"/>
        </w:rPr>
        <w:t xml:space="preserve"> do Baz Danych.</w:t>
      </w:r>
    </w:p>
    <w:p w:rsidR="00D83B35" w:rsidRPr="000857B7" w:rsidRDefault="00D83B35" w:rsidP="00D83B35">
      <w:pPr>
        <w:autoSpaceDE/>
        <w:autoSpaceDN/>
        <w:spacing w:before="100" w:beforeAutospacing="1" w:after="100" w:afterAutospacing="1"/>
        <w:jc w:val="both"/>
        <w:rPr>
          <w:sz w:val="24"/>
          <w:szCs w:val="24"/>
        </w:rPr>
      </w:pPr>
      <w:r w:rsidRPr="000857B7">
        <w:rPr>
          <w:sz w:val="24"/>
          <w:szCs w:val="24"/>
        </w:rPr>
        <w:t xml:space="preserve">W przypadku, gdy Uprawnienia Licencyjne obejmują Prawa </w:t>
      </w:r>
      <w:proofErr w:type="spellStart"/>
      <w:r w:rsidRPr="000857B7">
        <w:rPr>
          <w:sz w:val="24"/>
          <w:szCs w:val="24"/>
        </w:rPr>
        <w:t>Sui</w:t>
      </w:r>
      <w:proofErr w:type="spellEnd"/>
      <w:r w:rsidRPr="000857B7">
        <w:rPr>
          <w:sz w:val="24"/>
          <w:szCs w:val="24"/>
        </w:rPr>
        <w:t xml:space="preserve"> </w:t>
      </w:r>
      <w:proofErr w:type="spellStart"/>
      <w:r w:rsidRPr="000857B7">
        <w:rPr>
          <w:sz w:val="24"/>
          <w:szCs w:val="24"/>
        </w:rPr>
        <w:t>Generis</w:t>
      </w:r>
      <w:proofErr w:type="spellEnd"/>
      <w:r w:rsidRPr="000857B7">
        <w:rPr>
          <w:sz w:val="24"/>
          <w:szCs w:val="24"/>
        </w:rPr>
        <w:t xml:space="preserve"> do Baz Danych, mające zastosowanie do określonego korzystania z Utworu Licencjonowanego przez Licencjobiorcę:</w:t>
      </w:r>
    </w:p>
    <w:p w:rsidR="00D83B35" w:rsidRPr="000857B7" w:rsidRDefault="00D83B35" w:rsidP="00D83B35">
      <w:pPr>
        <w:numPr>
          <w:ilvl w:val="0"/>
          <w:numId w:val="20"/>
        </w:numPr>
        <w:autoSpaceDE/>
        <w:autoSpaceDN/>
        <w:spacing w:before="100" w:beforeAutospacing="1" w:after="100" w:afterAutospacing="1"/>
        <w:jc w:val="both"/>
        <w:rPr>
          <w:sz w:val="24"/>
          <w:szCs w:val="24"/>
        </w:rPr>
      </w:pPr>
      <w:r w:rsidRPr="000857B7">
        <w:rPr>
          <w:sz w:val="24"/>
          <w:szCs w:val="24"/>
        </w:rPr>
        <w:lastRenderedPageBreak/>
        <w:t xml:space="preserve">w razie wątpliwości, Paragraf </w:t>
      </w:r>
      <w:r w:rsidRPr="000857B7">
        <w:rPr>
          <w:sz w:val="24"/>
          <w:szCs w:val="24"/>
          <w:u w:val="single"/>
        </w:rPr>
        <w:t>2(a)(1)</w:t>
      </w:r>
      <w:r w:rsidRPr="000857B7">
        <w:rPr>
          <w:sz w:val="24"/>
          <w:szCs w:val="24"/>
        </w:rPr>
        <w:t xml:space="preserve"> przyznaje Licencjobiorcy prawo do wyodrębniania, ponownego wykorzystania, zwielokrotniania oraz Dzielenia się całością lub istotną częścią zawartości bazy danych; pod warunkiem, że Licencjobiorca nie Dzieli się Utworem Zależnym;</w:t>
      </w:r>
    </w:p>
    <w:p w:rsidR="00D83B35" w:rsidRPr="000857B7" w:rsidRDefault="00D83B35" w:rsidP="00D83B35">
      <w:pPr>
        <w:numPr>
          <w:ilvl w:val="0"/>
          <w:numId w:val="20"/>
        </w:numPr>
        <w:autoSpaceDE/>
        <w:autoSpaceDN/>
        <w:spacing w:before="100" w:beforeAutospacing="1" w:after="100" w:afterAutospacing="1"/>
        <w:jc w:val="both"/>
        <w:rPr>
          <w:sz w:val="24"/>
          <w:szCs w:val="24"/>
        </w:rPr>
      </w:pPr>
      <w:r w:rsidRPr="000857B7">
        <w:rPr>
          <w:sz w:val="24"/>
          <w:szCs w:val="24"/>
        </w:rPr>
        <w:t xml:space="preserve">w przypadku, gdy Licencjobiorca zawiera całość lub istotną część bazy danych w bazie danych, do której Prawa </w:t>
      </w:r>
      <w:proofErr w:type="spellStart"/>
      <w:r w:rsidRPr="000857B7">
        <w:rPr>
          <w:sz w:val="24"/>
          <w:szCs w:val="24"/>
        </w:rPr>
        <w:t>Sui</w:t>
      </w:r>
      <w:proofErr w:type="spellEnd"/>
      <w:r w:rsidRPr="000857B7">
        <w:rPr>
          <w:sz w:val="24"/>
          <w:szCs w:val="24"/>
        </w:rPr>
        <w:t xml:space="preserve"> </w:t>
      </w:r>
      <w:proofErr w:type="spellStart"/>
      <w:r w:rsidRPr="000857B7">
        <w:rPr>
          <w:sz w:val="24"/>
          <w:szCs w:val="24"/>
        </w:rPr>
        <w:t>Generis</w:t>
      </w:r>
      <w:proofErr w:type="spellEnd"/>
      <w:r w:rsidRPr="000857B7">
        <w:rPr>
          <w:sz w:val="24"/>
          <w:szCs w:val="24"/>
        </w:rPr>
        <w:t xml:space="preserve"> do Baz Danych przysługują Licencjobiorcy, baza danych, do której Prawa </w:t>
      </w:r>
      <w:proofErr w:type="spellStart"/>
      <w:r w:rsidRPr="000857B7">
        <w:rPr>
          <w:sz w:val="24"/>
          <w:szCs w:val="24"/>
        </w:rPr>
        <w:t>Sui</w:t>
      </w:r>
      <w:proofErr w:type="spellEnd"/>
      <w:r w:rsidRPr="000857B7">
        <w:rPr>
          <w:sz w:val="24"/>
          <w:szCs w:val="24"/>
        </w:rPr>
        <w:t xml:space="preserve"> </w:t>
      </w:r>
      <w:proofErr w:type="spellStart"/>
      <w:r w:rsidRPr="000857B7">
        <w:rPr>
          <w:sz w:val="24"/>
          <w:szCs w:val="24"/>
        </w:rPr>
        <w:t>Generis</w:t>
      </w:r>
      <w:proofErr w:type="spellEnd"/>
      <w:r w:rsidRPr="000857B7">
        <w:rPr>
          <w:sz w:val="24"/>
          <w:szCs w:val="24"/>
        </w:rPr>
        <w:t xml:space="preserve"> do Baz Danych przysługują Licencjobiorcy, stanowi Utwór Zależny (jednakże nie dotyczy to jej samodzielnych części), oraz</w:t>
      </w:r>
    </w:p>
    <w:p w:rsidR="00D83B35" w:rsidRPr="000857B7" w:rsidRDefault="00D83B35" w:rsidP="00D83B35">
      <w:pPr>
        <w:numPr>
          <w:ilvl w:val="0"/>
          <w:numId w:val="20"/>
        </w:numPr>
        <w:autoSpaceDE/>
        <w:autoSpaceDN/>
        <w:spacing w:before="100" w:beforeAutospacing="1" w:after="100" w:afterAutospacing="1"/>
        <w:jc w:val="both"/>
        <w:rPr>
          <w:sz w:val="24"/>
          <w:szCs w:val="24"/>
        </w:rPr>
      </w:pPr>
      <w:r w:rsidRPr="000857B7">
        <w:rPr>
          <w:sz w:val="24"/>
          <w:szCs w:val="24"/>
        </w:rPr>
        <w:t xml:space="preserve">w przypadku, gdy Licencjobiorca Dzieli się całością lub istotną częścią bazy danych, obowiązany jest przestrzegać warunków Paragrafu </w:t>
      </w:r>
      <w:r w:rsidRPr="000857B7">
        <w:rPr>
          <w:sz w:val="24"/>
          <w:szCs w:val="24"/>
          <w:u w:val="single"/>
        </w:rPr>
        <w:t>3(a)</w:t>
      </w:r>
      <w:r w:rsidRPr="000857B7">
        <w:rPr>
          <w:sz w:val="24"/>
          <w:szCs w:val="24"/>
        </w:rPr>
        <w:t>.</w:t>
      </w:r>
    </w:p>
    <w:p w:rsidR="00D83B35" w:rsidRPr="000857B7" w:rsidRDefault="00D83B35" w:rsidP="00D83B35">
      <w:pPr>
        <w:autoSpaceDE/>
        <w:autoSpaceDN/>
        <w:jc w:val="both"/>
        <w:rPr>
          <w:sz w:val="24"/>
          <w:szCs w:val="24"/>
        </w:rPr>
      </w:pPr>
      <w:r w:rsidRPr="000857B7">
        <w:rPr>
          <w:sz w:val="24"/>
          <w:szCs w:val="24"/>
        </w:rPr>
        <w:t xml:space="preserve">W razie wątpliwości, niniejszy Paragraf </w:t>
      </w:r>
      <w:r w:rsidRPr="000857B7">
        <w:rPr>
          <w:sz w:val="24"/>
          <w:szCs w:val="24"/>
          <w:u w:val="single"/>
        </w:rPr>
        <w:t>4</w:t>
      </w:r>
      <w:r w:rsidRPr="000857B7">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5 – Wyłączenie Gwarancji i Ograniczenie Odpowiedzialności.</w:t>
      </w:r>
    </w:p>
    <w:p w:rsidR="00D83B35" w:rsidRPr="000857B7" w:rsidRDefault="00D83B35" w:rsidP="00D83B35">
      <w:pPr>
        <w:numPr>
          <w:ilvl w:val="0"/>
          <w:numId w:val="21"/>
        </w:numPr>
        <w:autoSpaceDE/>
        <w:autoSpaceDN/>
        <w:spacing w:before="100" w:beforeAutospacing="1" w:after="100" w:afterAutospacing="1"/>
        <w:jc w:val="both"/>
        <w:rPr>
          <w:b/>
          <w:bCs/>
          <w:sz w:val="24"/>
          <w:szCs w:val="24"/>
        </w:rPr>
      </w:pPr>
      <w:r w:rsidRPr="000857B7">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D83B35" w:rsidRPr="000857B7" w:rsidRDefault="00D83B35" w:rsidP="00D83B35">
      <w:pPr>
        <w:numPr>
          <w:ilvl w:val="0"/>
          <w:numId w:val="21"/>
        </w:numPr>
        <w:autoSpaceDE/>
        <w:autoSpaceDN/>
        <w:spacing w:before="100" w:beforeAutospacing="1" w:after="100" w:afterAutospacing="1"/>
        <w:jc w:val="both"/>
        <w:rPr>
          <w:b/>
          <w:bCs/>
          <w:sz w:val="24"/>
          <w:szCs w:val="24"/>
        </w:rPr>
      </w:pPr>
      <w:r w:rsidRPr="000857B7">
        <w:rPr>
          <w:b/>
          <w:bCs/>
          <w:sz w:val="24"/>
          <w:szCs w:val="24"/>
        </w:rPr>
        <w:t>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dozwolone w całości lub w części, takie ograniczenie nie ma zastosowania do Licencjobiorcy.</w:t>
      </w:r>
    </w:p>
    <w:p w:rsidR="00D83B35" w:rsidRPr="000857B7" w:rsidRDefault="00D83B35" w:rsidP="00D83B35">
      <w:pPr>
        <w:numPr>
          <w:ilvl w:val="0"/>
          <w:numId w:val="22"/>
        </w:numPr>
        <w:autoSpaceDE/>
        <w:autoSpaceDN/>
        <w:spacing w:before="100" w:beforeAutospacing="1" w:after="100" w:afterAutospacing="1"/>
        <w:jc w:val="both"/>
        <w:rPr>
          <w:sz w:val="24"/>
          <w:szCs w:val="24"/>
        </w:rPr>
      </w:pPr>
      <w:r w:rsidRPr="000857B7">
        <w:rPr>
          <w:sz w:val="24"/>
          <w:szCs w:val="24"/>
        </w:rPr>
        <w:t>Powyższe wyłączenie gwarancji i ograniczenie odpowiedzialności będzie interpretowane w sposób zapewniający wyłączenie i zrzeczenie się odpowiedzialności w zakresie możliwie najszerszym.</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lastRenderedPageBreak/>
        <w:t>Paragraf 6 – Termin i Wygaśnięcie.</w:t>
      </w:r>
    </w:p>
    <w:p w:rsidR="00D83B35" w:rsidRPr="000857B7" w:rsidRDefault="00D83B35" w:rsidP="00D83B35">
      <w:pPr>
        <w:numPr>
          <w:ilvl w:val="0"/>
          <w:numId w:val="23"/>
        </w:numPr>
        <w:autoSpaceDE/>
        <w:autoSpaceDN/>
        <w:spacing w:before="100" w:beforeAutospacing="1" w:after="100" w:afterAutospacing="1"/>
        <w:jc w:val="both"/>
        <w:rPr>
          <w:sz w:val="24"/>
          <w:szCs w:val="24"/>
        </w:rPr>
      </w:pPr>
      <w:r w:rsidRPr="000857B7">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D83B35" w:rsidRPr="000857B7" w:rsidRDefault="00D83B35" w:rsidP="00D83B35">
      <w:pPr>
        <w:numPr>
          <w:ilvl w:val="0"/>
          <w:numId w:val="23"/>
        </w:numPr>
        <w:autoSpaceDE/>
        <w:autoSpaceDN/>
        <w:spacing w:before="100" w:beforeAutospacing="1" w:after="100" w:afterAutospacing="1"/>
        <w:jc w:val="both"/>
        <w:rPr>
          <w:sz w:val="24"/>
          <w:szCs w:val="24"/>
        </w:rPr>
      </w:pPr>
      <w:r w:rsidRPr="000857B7">
        <w:rPr>
          <w:sz w:val="24"/>
          <w:szCs w:val="24"/>
        </w:rPr>
        <w:t xml:space="preserve">Jeżeli prawo Licencjobiorcy do korzystania z Utworu Licencjonowanego wygasło na podstawie Paragrafu </w:t>
      </w:r>
      <w:r w:rsidRPr="000857B7">
        <w:rPr>
          <w:sz w:val="24"/>
          <w:szCs w:val="24"/>
          <w:u w:val="single"/>
        </w:rPr>
        <w:t>6(a)</w:t>
      </w:r>
      <w:r w:rsidRPr="000857B7">
        <w:rPr>
          <w:sz w:val="24"/>
          <w:szCs w:val="24"/>
        </w:rPr>
        <w:t>, zostaje ono przywrócone:</w:t>
      </w:r>
    </w:p>
    <w:p w:rsidR="00D83B35" w:rsidRPr="000857B7" w:rsidRDefault="00D83B35" w:rsidP="00D83B35">
      <w:pPr>
        <w:numPr>
          <w:ilvl w:val="1"/>
          <w:numId w:val="23"/>
        </w:numPr>
        <w:autoSpaceDE/>
        <w:autoSpaceDN/>
        <w:spacing w:before="100" w:beforeAutospacing="1" w:after="100" w:afterAutospacing="1"/>
        <w:jc w:val="both"/>
        <w:rPr>
          <w:sz w:val="24"/>
          <w:szCs w:val="24"/>
        </w:rPr>
      </w:pPr>
      <w:r w:rsidRPr="000857B7">
        <w:rPr>
          <w:sz w:val="24"/>
          <w:szCs w:val="24"/>
        </w:rPr>
        <w:t>automatycznie z datą usunięcia naruszenia, jeśli nastąpiło ono w ciągu 30 dni od odkrycia naruszenia przez Licencjobiorcę;</w:t>
      </w:r>
    </w:p>
    <w:p w:rsidR="00D83B35" w:rsidRPr="000857B7" w:rsidRDefault="00D83B35" w:rsidP="00D83B35">
      <w:pPr>
        <w:numPr>
          <w:ilvl w:val="1"/>
          <w:numId w:val="23"/>
        </w:numPr>
        <w:autoSpaceDE/>
        <w:autoSpaceDN/>
        <w:spacing w:before="100" w:beforeAutospacing="1" w:after="100" w:afterAutospacing="1"/>
        <w:jc w:val="both"/>
        <w:rPr>
          <w:sz w:val="24"/>
          <w:szCs w:val="24"/>
        </w:rPr>
      </w:pPr>
      <w:r w:rsidRPr="000857B7">
        <w:rPr>
          <w:sz w:val="24"/>
          <w:szCs w:val="24"/>
        </w:rPr>
        <w:t>w razie wyraźnego przywrócenia przez Licencjodawcę.</w:t>
      </w:r>
    </w:p>
    <w:p w:rsidR="00D83B35" w:rsidRPr="000857B7" w:rsidRDefault="00D83B35" w:rsidP="00D83B35">
      <w:pPr>
        <w:autoSpaceDE/>
        <w:autoSpaceDN/>
        <w:spacing w:beforeAutospacing="1" w:afterAutospacing="1"/>
        <w:ind w:left="720"/>
        <w:jc w:val="both"/>
        <w:rPr>
          <w:sz w:val="24"/>
          <w:szCs w:val="24"/>
        </w:rPr>
      </w:pPr>
      <w:r w:rsidRPr="000857B7">
        <w:rPr>
          <w:sz w:val="24"/>
          <w:szCs w:val="24"/>
        </w:rPr>
        <w:t xml:space="preserve">W razie wątpliwości, niniejszy Paragraf </w:t>
      </w:r>
      <w:r w:rsidRPr="000857B7">
        <w:rPr>
          <w:sz w:val="24"/>
          <w:szCs w:val="24"/>
          <w:u w:val="single"/>
        </w:rPr>
        <w:t>6(b)</w:t>
      </w:r>
      <w:r w:rsidRPr="000857B7">
        <w:rPr>
          <w:sz w:val="24"/>
          <w:szCs w:val="24"/>
        </w:rPr>
        <w:t xml:space="preserve"> nie ogranicza żadnych uprawnień Licencjodawcy przysługujących mu w razie naruszenia przez Licencjobiorcę niniejszej Licencji Publicznej.</w:t>
      </w:r>
    </w:p>
    <w:p w:rsidR="00D83B35" w:rsidRPr="000857B7" w:rsidRDefault="00D83B35" w:rsidP="00D83B35">
      <w:pPr>
        <w:numPr>
          <w:ilvl w:val="0"/>
          <w:numId w:val="23"/>
        </w:numPr>
        <w:autoSpaceDE/>
        <w:autoSpaceDN/>
        <w:spacing w:before="100" w:beforeAutospacing="1" w:after="100" w:afterAutospacing="1"/>
        <w:jc w:val="both"/>
        <w:rPr>
          <w:sz w:val="24"/>
          <w:szCs w:val="24"/>
        </w:rPr>
      </w:pPr>
      <w:r w:rsidRPr="000857B7">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D83B35" w:rsidRPr="000857B7" w:rsidRDefault="00D83B35" w:rsidP="00D83B35">
      <w:pPr>
        <w:numPr>
          <w:ilvl w:val="0"/>
          <w:numId w:val="23"/>
        </w:numPr>
        <w:autoSpaceDE/>
        <w:autoSpaceDN/>
        <w:spacing w:before="100" w:beforeAutospacing="1" w:after="100" w:afterAutospacing="1"/>
        <w:jc w:val="both"/>
        <w:rPr>
          <w:sz w:val="24"/>
          <w:szCs w:val="24"/>
        </w:rPr>
      </w:pPr>
      <w:r w:rsidRPr="000857B7">
        <w:rPr>
          <w:sz w:val="24"/>
          <w:szCs w:val="24"/>
        </w:rPr>
        <w:t xml:space="preserve">Paragrafy </w:t>
      </w:r>
      <w:r w:rsidRPr="000857B7">
        <w:rPr>
          <w:sz w:val="24"/>
          <w:szCs w:val="24"/>
          <w:u w:val="single"/>
        </w:rPr>
        <w:t>1</w:t>
      </w:r>
      <w:r w:rsidRPr="000857B7">
        <w:rPr>
          <w:sz w:val="24"/>
          <w:szCs w:val="24"/>
        </w:rPr>
        <w:t xml:space="preserve">, </w:t>
      </w:r>
      <w:r w:rsidRPr="000857B7">
        <w:rPr>
          <w:sz w:val="24"/>
          <w:szCs w:val="24"/>
          <w:u w:val="single"/>
        </w:rPr>
        <w:t>5</w:t>
      </w:r>
      <w:r w:rsidRPr="000857B7">
        <w:rPr>
          <w:sz w:val="24"/>
          <w:szCs w:val="24"/>
        </w:rPr>
        <w:t xml:space="preserve">, </w:t>
      </w:r>
      <w:r w:rsidRPr="000857B7">
        <w:rPr>
          <w:sz w:val="24"/>
          <w:szCs w:val="24"/>
          <w:u w:val="single"/>
        </w:rPr>
        <w:t>6</w:t>
      </w:r>
      <w:r w:rsidRPr="000857B7">
        <w:rPr>
          <w:sz w:val="24"/>
          <w:szCs w:val="24"/>
        </w:rPr>
        <w:t xml:space="preserve">, </w:t>
      </w:r>
      <w:r w:rsidRPr="000857B7">
        <w:rPr>
          <w:sz w:val="24"/>
          <w:szCs w:val="24"/>
          <w:u w:val="single"/>
        </w:rPr>
        <w:t>7</w:t>
      </w:r>
      <w:r w:rsidRPr="000857B7">
        <w:rPr>
          <w:sz w:val="24"/>
          <w:szCs w:val="24"/>
        </w:rPr>
        <w:t xml:space="preserve"> i </w:t>
      </w:r>
      <w:r w:rsidRPr="000857B7">
        <w:rPr>
          <w:sz w:val="24"/>
          <w:szCs w:val="24"/>
          <w:u w:val="single"/>
        </w:rPr>
        <w:t>8</w:t>
      </w:r>
      <w:r w:rsidRPr="000857B7">
        <w:rPr>
          <w:sz w:val="24"/>
          <w:szCs w:val="24"/>
        </w:rPr>
        <w:t xml:space="preserve"> trwają również po wygaśnięciu niniejszej Licencji Publicznej.</w:t>
      </w: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7 – Inne Warunki.</w:t>
      </w:r>
    </w:p>
    <w:p w:rsidR="00D83B35" w:rsidRPr="000857B7" w:rsidRDefault="00D83B35" w:rsidP="00D83B35">
      <w:pPr>
        <w:numPr>
          <w:ilvl w:val="0"/>
          <w:numId w:val="24"/>
        </w:numPr>
        <w:autoSpaceDE/>
        <w:autoSpaceDN/>
        <w:spacing w:before="100" w:beforeAutospacing="1" w:after="100" w:afterAutospacing="1"/>
        <w:jc w:val="both"/>
        <w:rPr>
          <w:sz w:val="24"/>
          <w:szCs w:val="24"/>
        </w:rPr>
      </w:pPr>
      <w:r w:rsidRPr="000857B7">
        <w:rPr>
          <w:sz w:val="24"/>
          <w:szCs w:val="24"/>
        </w:rPr>
        <w:t>Licencjodawca nie jest związany żadnymi dodatkowymi lub zmienionymi warunkami zakomunikowanymi przez Licencjobiorcę, chyba że dosłownie wyrazi na to swoją zgodę.</w:t>
      </w:r>
    </w:p>
    <w:p w:rsidR="00D83B35" w:rsidRPr="000857B7" w:rsidRDefault="00D83B35" w:rsidP="00D83B35">
      <w:pPr>
        <w:numPr>
          <w:ilvl w:val="0"/>
          <w:numId w:val="24"/>
        </w:numPr>
        <w:autoSpaceDE/>
        <w:autoSpaceDN/>
        <w:spacing w:before="100" w:beforeAutospacing="1" w:after="100" w:afterAutospacing="1"/>
        <w:jc w:val="both"/>
        <w:rPr>
          <w:sz w:val="24"/>
          <w:szCs w:val="24"/>
        </w:rPr>
      </w:pPr>
      <w:r w:rsidRPr="000857B7">
        <w:rPr>
          <w:sz w:val="24"/>
          <w:szCs w:val="24"/>
        </w:rPr>
        <w:t>Jakiekolwiek ustalenia, porozumienia, umowy odnoszące się do Utworu Licencjonowanego, nie wyrażone w niniejszej Licencji Publicznej, nie stanowią jej postanowień i są od niej niezależne.</w:t>
      </w:r>
    </w:p>
    <w:p w:rsidR="00D83B35" w:rsidRDefault="00D83B35" w:rsidP="00D83B35">
      <w:pPr>
        <w:autoSpaceDE/>
        <w:autoSpaceDN/>
        <w:spacing w:before="100" w:beforeAutospacing="1" w:after="100" w:afterAutospacing="1"/>
        <w:jc w:val="both"/>
        <w:rPr>
          <w:b/>
          <w:bCs/>
          <w:sz w:val="24"/>
          <w:szCs w:val="24"/>
        </w:rPr>
      </w:pPr>
    </w:p>
    <w:p w:rsidR="00D83B35" w:rsidRDefault="00D83B35" w:rsidP="00D83B35">
      <w:pPr>
        <w:autoSpaceDE/>
        <w:autoSpaceDN/>
        <w:spacing w:before="100" w:beforeAutospacing="1" w:after="100" w:afterAutospacing="1"/>
        <w:jc w:val="both"/>
        <w:rPr>
          <w:b/>
          <w:bCs/>
          <w:sz w:val="24"/>
          <w:szCs w:val="24"/>
        </w:rPr>
      </w:pPr>
    </w:p>
    <w:p w:rsidR="00D83B35" w:rsidRPr="000857B7" w:rsidRDefault="00D83B35" w:rsidP="00D83B35">
      <w:pPr>
        <w:autoSpaceDE/>
        <w:autoSpaceDN/>
        <w:spacing w:before="100" w:beforeAutospacing="1" w:after="100" w:afterAutospacing="1"/>
        <w:jc w:val="both"/>
        <w:rPr>
          <w:sz w:val="24"/>
          <w:szCs w:val="24"/>
        </w:rPr>
      </w:pPr>
      <w:r w:rsidRPr="000857B7">
        <w:rPr>
          <w:b/>
          <w:bCs/>
          <w:sz w:val="24"/>
          <w:szCs w:val="24"/>
        </w:rPr>
        <w:t>Paragraf 8 – Wykładnia.</w:t>
      </w:r>
    </w:p>
    <w:p w:rsidR="00D83B35" w:rsidRPr="000857B7" w:rsidRDefault="00D83B35" w:rsidP="00D83B35">
      <w:pPr>
        <w:numPr>
          <w:ilvl w:val="0"/>
          <w:numId w:val="25"/>
        </w:numPr>
        <w:autoSpaceDE/>
        <w:autoSpaceDN/>
        <w:spacing w:before="100" w:beforeAutospacing="1" w:after="100" w:afterAutospacing="1"/>
        <w:jc w:val="both"/>
        <w:rPr>
          <w:sz w:val="24"/>
          <w:szCs w:val="24"/>
        </w:rPr>
      </w:pPr>
      <w:r w:rsidRPr="000857B7">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D83B35" w:rsidRPr="000857B7" w:rsidRDefault="00D83B35" w:rsidP="00D83B35">
      <w:pPr>
        <w:numPr>
          <w:ilvl w:val="0"/>
          <w:numId w:val="25"/>
        </w:numPr>
        <w:autoSpaceDE/>
        <w:autoSpaceDN/>
        <w:spacing w:before="100" w:beforeAutospacing="1" w:after="100" w:afterAutospacing="1"/>
        <w:jc w:val="both"/>
        <w:rPr>
          <w:sz w:val="24"/>
          <w:szCs w:val="24"/>
        </w:rPr>
      </w:pPr>
      <w:r w:rsidRPr="000857B7">
        <w:rPr>
          <w:sz w:val="24"/>
          <w:szCs w:val="24"/>
        </w:rPr>
        <w:t xml:space="preserve">Jeżeli jakiekolwiek postanowienie niniejszej Licencji Publicznej uważa się za nieskuteczne, będzie ono automatycznie, na ile to tylko możliwe, w jak najmniejszym, koniecznym stopniu przekształcone tak, aby stało się skuteczne. Jeżeli postanowienie </w:t>
      </w:r>
      <w:r w:rsidRPr="000857B7">
        <w:rPr>
          <w:sz w:val="24"/>
          <w:szCs w:val="24"/>
        </w:rPr>
        <w:lastRenderedPageBreak/>
        <w:t>takie nie może zostać przekształcone, zostanie ono unieważnione bez wpływu na skuteczność pozostałych postanowień niniejszej Licencji Publicznej.</w:t>
      </w:r>
    </w:p>
    <w:p w:rsidR="00D83B35" w:rsidRPr="000857B7" w:rsidRDefault="00D83B35" w:rsidP="00D83B35">
      <w:pPr>
        <w:numPr>
          <w:ilvl w:val="0"/>
          <w:numId w:val="25"/>
        </w:numPr>
        <w:autoSpaceDE/>
        <w:autoSpaceDN/>
        <w:spacing w:before="100" w:beforeAutospacing="1" w:after="100" w:afterAutospacing="1"/>
        <w:jc w:val="both"/>
        <w:rPr>
          <w:sz w:val="24"/>
          <w:szCs w:val="24"/>
        </w:rPr>
      </w:pPr>
      <w:r w:rsidRPr="000857B7">
        <w:rPr>
          <w:sz w:val="24"/>
          <w:szCs w:val="24"/>
        </w:rPr>
        <w:t>Żadne postanowienie niniejszej Licencji Publicznej nie będzie uchylone, ani żadne naruszenie jej postanowień dozwolone, bez wyrażonej dosłownie zgody Licencjodawcy.</w:t>
      </w:r>
    </w:p>
    <w:p w:rsidR="00D83B35" w:rsidRPr="000857B7" w:rsidRDefault="00D83B35" w:rsidP="00D83B35">
      <w:pPr>
        <w:numPr>
          <w:ilvl w:val="0"/>
          <w:numId w:val="25"/>
        </w:numPr>
        <w:autoSpaceDE/>
        <w:autoSpaceDN/>
        <w:spacing w:before="100" w:beforeAutospacing="1" w:after="100" w:afterAutospacing="1"/>
        <w:jc w:val="both"/>
        <w:rPr>
          <w:sz w:val="24"/>
          <w:szCs w:val="24"/>
        </w:rPr>
      </w:pPr>
      <w:r w:rsidRPr="000857B7">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D83B35" w:rsidRPr="000857B7" w:rsidRDefault="00D83B35" w:rsidP="00D83B35">
      <w:pPr>
        <w:jc w:val="both"/>
        <w:rPr>
          <w:sz w:val="24"/>
          <w:szCs w:val="24"/>
        </w:rPr>
      </w:pPr>
    </w:p>
    <w:p w:rsidR="00D83B35" w:rsidRDefault="00D83B35" w:rsidP="00D83B35"/>
    <w:p w:rsidR="007C4483" w:rsidRPr="00FA531D" w:rsidRDefault="007C4483" w:rsidP="00FA531D">
      <w:bookmarkStart w:id="0" w:name="_GoBack"/>
      <w:bookmarkEnd w:id="0"/>
    </w:p>
    <w:sectPr w:rsidR="007C4483" w:rsidRPr="00FA531D"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123" w:rsidRDefault="00771123" w:rsidP="00810142">
      <w:r>
        <w:separator/>
      </w:r>
    </w:p>
  </w:endnote>
  <w:endnote w:type="continuationSeparator" w:id="0">
    <w:p w:rsidR="00771123" w:rsidRDefault="00771123"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123" w:rsidRDefault="00771123" w:rsidP="00810142">
      <w:r>
        <w:separator/>
      </w:r>
    </w:p>
  </w:footnote>
  <w:footnote w:type="continuationSeparator" w:id="0">
    <w:p w:rsidR="00771123" w:rsidRDefault="00771123"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771123">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771123">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27633A"/>
    <w:multiLevelType w:val="multilevel"/>
    <w:tmpl w:val="F2FC4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714627"/>
    <w:multiLevelType w:val="multilevel"/>
    <w:tmpl w:val="FBF6AF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23177135"/>
    <w:multiLevelType w:val="multilevel"/>
    <w:tmpl w:val="85BE5A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B74039"/>
    <w:multiLevelType w:val="multilevel"/>
    <w:tmpl w:val="2BD4BC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481520"/>
    <w:multiLevelType w:val="multilevel"/>
    <w:tmpl w:val="36EA083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9CC6217"/>
    <w:multiLevelType w:val="multilevel"/>
    <w:tmpl w:val="C79079D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6762D91"/>
    <w:multiLevelType w:val="multilevel"/>
    <w:tmpl w:val="8C52D2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CD51DD5"/>
    <w:multiLevelType w:val="multilevel"/>
    <w:tmpl w:val="446E94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62C72E7B"/>
    <w:multiLevelType w:val="hybridMultilevel"/>
    <w:tmpl w:val="71567F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5114E22"/>
    <w:multiLevelType w:val="multilevel"/>
    <w:tmpl w:val="4A66A87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7"/>
  </w:num>
  <w:num w:numId="3">
    <w:abstractNumId w:val="1"/>
  </w:num>
  <w:num w:numId="4">
    <w:abstractNumId w:val="3"/>
  </w:num>
  <w:num w:numId="5">
    <w:abstractNumId w:val="15"/>
  </w:num>
  <w:num w:numId="6">
    <w:abstractNumId w:val="14"/>
  </w:num>
  <w:num w:numId="7">
    <w:abstractNumId w:val="10"/>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2"/>
  </w:num>
  <w:num w:numId="19">
    <w:abstractNumId w:val="11"/>
  </w:num>
  <w:num w:numId="20">
    <w:abstractNumId w:val="4"/>
  </w:num>
  <w:num w:numId="21">
    <w:abstractNumId w:val="8"/>
  </w:num>
  <w:num w:numId="22">
    <w:abstractNumId w:val="17"/>
  </w:num>
  <w:num w:numId="23">
    <w:abstractNumId w:val="9"/>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F776D"/>
    <w:rsid w:val="00440FFD"/>
    <w:rsid w:val="006B1837"/>
    <w:rsid w:val="00771123"/>
    <w:rsid w:val="00795CCD"/>
    <w:rsid w:val="007C4483"/>
    <w:rsid w:val="00810142"/>
    <w:rsid w:val="008516D1"/>
    <w:rsid w:val="009561C8"/>
    <w:rsid w:val="009E5B72"/>
    <w:rsid w:val="00A54607"/>
    <w:rsid w:val="00B95D95"/>
    <w:rsid w:val="00BA51B4"/>
    <w:rsid w:val="00BB06CE"/>
    <w:rsid w:val="00CE6DED"/>
    <w:rsid w:val="00D730C7"/>
    <w:rsid w:val="00D83B35"/>
    <w:rsid w:val="00DE00B9"/>
    <w:rsid w:val="00E02B05"/>
    <w:rsid w:val="00E12429"/>
    <w:rsid w:val="00E247B8"/>
    <w:rsid w:val="00FA531D"/>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00B9"/>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2142</Words>
  <Characters>12857</Characters>
  <Application>Microsoft Office Word</Application>
  <DocSecurity>0</DocSecurity>
  <Lines>107</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2019-07-26T06:34:00Z</dcterms:created>
  <dcterms:modified xsi:type="dcterms:W3CDTF">2019-07-26T06:34:00Z</dcterms:modified>
</cp:coreProperties>
</file>